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C2033" w14:textId="77777777" w:rsidR="00786EE5" w:rsidRDefault="00786EE5"/>
    <w:p w14:paraId="47DAAA30" w14:textId="3D085182" w:rsidR="00F54AD4" w:rsidRPr="00A43B19" w:rsidRDefault="00786EE5" w:rsidP="00A43B19">
      <w:pPr>
        <w:pStyle w:val="Rubrik1"/>
        <w:rPr>
          <w:rFonts w:asciiTheme="minorHAnsi" w:hAnsiTheme="minorHAnsi" w:cstheme="minorHAnsi"/>
          <w:b/>
          <w:color w:val="auto"/>
        </w:rPr>
      </w:pPr>
      <w:r>
        <w:rPr>
          <w:rFonts w:asciiTheme="minorHAnsi" w:hAnsiTheme="minorHAnsi" w:cstheme="minorHAnsi"/>
          <w:b/>
          <w:color w:val="auto"/>
        </w:rPr>
        <w:t>Remittering till Samkraft</w:t>
      </w:r>
      <w:r w:rsidR="00A43B19">
        <w:rPr>
          <w:rFonts w:asciiTheme="minorHAnsi" w:hAnsiTheme="minorHAnsi" w:cstheme="minorHAnsi"/>
          <w:b/>
          <w:color w:val="auto"/>
        </w:rPr>
        <w:tab/>
      </w:r>
      <w:r w:rsidR="00A43B19">
        <w:rPr>
          <w:rFonts w:asciiTheme="minorHAnsi" w:hAnsiTheme="minorHAnsi" w:cstheme="minorHAnsi"/>
          <w:b/>
          <w:color w:val="auto"/>
        </w:rPr>
        <w:tab/>
      </w:r>
      <w:r w:rsidR="00A43B19">
        <w:rPr>
          <w:rFonts w:asciiTheme="minorHAnsi" w:hAnsiTheme="minorHAnsi" w:cstheme="minorHAnsi"/>
          <w:b/>
          <w:color w:val="auto"/>
        </w:rPr>
        <w:tab/>
      </w:r>
      <w:r w:rsidR="00A43B19" w:rsidRPr="00A43B19">
        <w:rPr>
          <w:rFonts w:ascii="Times New Roman" w:hAnsi="Times New Roman" w:cs="Times New Roman"/>
          <w:color w:val="auto"/>
          <w:sz w:val="24"/>
        </w:rPr>
        <w:t>Dnr:</w:t>
      </w:r>
      <w:r w:rsidR="00A43B19" w:rsidRPr="00A43B19">
        <w:rPr>
          <w:rFonts w:asciiTheme="minorHAnsi" w:hAnsiTheme="minorHAnsi" w:cstheme="minorHAnsi"/>
          <w:b/>
          <w:color w:val="auto"/>
          <w:sz w:val="24"/>
        </w:rPr>
        <w:t xml:space="preserve"> </w:t>
      </w:r>
      <w:r w:rsidR="00B05502" w:rsidRPr="00B05502">
        <w:rPr>
          <w:rFonts w:ascii="Times New Roman" w:hAnsi="Times New Roman" w:cs="Times New Roman"/>
          <w:color w:val="000000" w:themeColor="text1"/>
          <w:sz w:val="24"/>
        </w:rPr>
        <w:t>BN 2023/405</w:t>
      </w:r>
    </w:p>
    <w:tbl>
      <w:tblPr>
        <w:tblpPr w:leftFromText="141" w:rightFromText="141" w:vertAnchor="text" w:horzAnchor="margin" w:tblpY="199"/>
        <w:tblW w:w="8359" w:type="dxa"/>
        <w:tblLayout w:type="fixed"/>
        <w:tblCellMar>
          <w:left w:w="70" w:type="dxa"/>
          <w:right w:w="70" w:type="dxa"/>
        </w:tblCellMar>
        <w:tblLook w:val="0000" w:firstRow="0" w:lastRow="0" w:firstColumn="0" w:lastColumn="0" w:noHBand="0" w:noVBand="0"/>
      </w:tblPr>
      <w:tblGrid>
        <w:gridCol w:w="4282"/>
        <w:gridCol w:w="1133"/>
        <w:gridCol w:w="2944"/>
      </w:tblGrid>
      <w:tr w:rsidR="00786EE5" w14:paraId="5E6FB26C" w14:textId="77777777" w:rsidTr="00325B8C">
        <w:trPr>
          <w:trHeight w:val="489"/>
        </w:trPr>
        <w:tc>
          <w:tcPr>
            <w:tcW w:w="5415" w:type="dxa"/>
            <w:gridSpan w:val="2"/>
            <w:tcBorders>
              <w:top w:val="single" w:sz="4" w:space="0" w:color="000000"/>
              <w:left w:val="single" w:sz="4" w:space="0" w:color="000000"/>
              <w:bottom w:val="single" w:sz="4" w:space="0" w:color="000000"/>
              <w:right w:val="single" w:sz="4" w:space="0" w:color="000000"/>
            </w:tcBorders>
          </w:tcPr>
          <w:p w14:paraId="7AB76E77" w14:textId="77777777" w:rsidR="00786EE5" w:rsidRDefault="00786EE5" w:rsidP="00786EE5">
            <w:pPr>
              <w:widowControl w:val="0"/>
              <w:rPr>
                <w:rFonts w:asciiTheme="majorHAnsi" w:hAnsiTheme="majorHAnsi" w:cstheme="majorHAnsi"/>
                <w:b/>
                <w:sz w:val="16"/>
                <w:szCs w:val="16"/>
              </w:rPr>
            </w:pPr>
            <w:r>
              <w:rPr>
                <w:rFonts w:asciiTheme="majorHAnsi" w:hAnsiTheme="majorHAnsi" w:cstheme="majorHAnsi"/>
                <w:b/>
                <w:sz w:val="16"/>
                <w:szCs w:val="16"/>
              </w:rPr>
              <w:t>Namn</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6A15B939" w14:textId="77777777" w:rsidR="00786EE5" w:rsidRDefault="00786EE5" w:rsidP="00786EE5">
            <w:pPr>
              <w:widowControl w:val="0"/>
              <w:rPr>
                <w:rFonts w:asciiTheme="majorHAnsi" w:hAnsiTheme="majorHAnsi" w:cstheme="majorHAnsi"/>
                <w:b/>
                <w:sz w:val="16"/>
                <w:szCs w:val="16"/>
              </w:rPr>
            </w:pPr>
            <w:r>
              <w:rPr>
                <w:rFonts w:asciiTheme="majorHAnsi" w:hAnsiTheme="majorHAnsi" w:cstheme="majorHAnsi"/>
                <w:b/>
                <w:sz w:val="16"/>
                <w:szCs w:val="16"/>
              </w:rPr>
              <w:t>Personnummer</w:t>
            </w:r>
          </w:p>
        </w:tc>
      </w:tr>
      <w:tr w:rsidR="00786EE5" w14:paraId="50522C5F" w14:textId="77777777" w:rsidTr="00325B8C">
        <w:trPr>
          <w:trHeight w:val="480"/>
        </w:trPr>
        <w:tc>
          <w:tcPr>
            <w:tcW w:w="4282" w:type="dxa"/>
            <w:tcBorders>
              <w:top w:val="single" w:sz="4" w:space="0" w:color="000000"/>
              <w:left w:val="single" w:sz="4" w:space="0" w:color="000000"/>
              <w:bottom w:val="single" w:sz="4" w:space="0" w:color="000000"/>
              <w:right w:val="single" w:sz="4" w:space="0" w:color="000000"/>
            </w:tcBorders>
          </w:tcPr>
          <w:p w14:paraId="7E1CB697" w14:textId="77777777" w:rsidR="00786EE5" w:rsidRDefault="00786EE5" w:rsidP="00786EE5">
            <w:pPr>
              <w:widowControl w:val="0"/>
              <w:rPr>
                <w:rFonts w:asciiTheme="majorHAnsi" w:hAnsiTheme="majorHAnsi" w:cstheme="majorHAnsi"/>
                <w:b/>
                <w:sz w:val="16"/>
                <w:szCs w:val="16"/>
              </w:rPr>
            </w:pPr>
            <w:r>
              <w:rPr>
                <w:rFonts w:asciiTheme="majorHAnsi" w:hAnsiTheme="majorHAnsi" w:cstheme="majorHAnsi"/>
                <w:b/>
                <w:sz w:val="16"/>
                <w:szCs w:val="16"/>
              </w:rPr>
              <w:t>Adress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E95CB7F" w14:textId="77777777" w:rsidR="00786EE5" w:rsidRDefault="00786EE5" w:rsidP="00786EE5">
            <w:pPr>
              <w:widowControl w:val="0"/>
              <w:rPr>
                <w:rFonts w:asciiTheme="majorHAnsi" w:hAnsiTheme="majorHAnsi" w:cstheme="majorHAnsi"/>
                <w:b/>
                <w:sz w:val="16"/>
                <w:szCs w:val="16"/>
              </w:rPr>
            </w:pPr>
            <w:r>
              <w:rPr>
                <w:rFonts w:asciiTheme="majorHAnsi" w:hAnsiTheme="majorHAnsi" w:cstheme="majorHAnsi"/>
                <w:b/>
                <w:sz w:val="16"/>
                <w:szCs w:val="16"/>
              </w:rPr>
              <w:t>Postnummer</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43AC9EBA" w14:textId="77777777" w:rsidR="00786EE5" w:rsidRDefault="00786EE5" w:rsidP="00786EE5">
            <w:pPr>
              <w:widowControl w:val="0"/>
              <w:rPr>
                <w:rFonts w:asciiTheme="majorHAnsi" w:hAnsiTheme="majorHAnsi" w:cstheme="majorHAnsi"/>
                <w:b/>
                <w:sz w:val="16"/>
                <w:szCs w:val="16"/>
              </w:rPr>
            </w:pPr>
            <w:r>
              <w:rPr>
                <w:rFonts w:asciiTheme="majorHAnsi" w:hAnsiTheme="majorHAnsi" w:cstheme="majorHAnsi"/>
                <w:b/>
                <w:sz w:val="16"/>
                <w:szCs w:val="16"/>
              </w:rPr>
              <w:t>Postadress</w:t>
            </w:r>
          </w:p>
        </w:tc>
      </w:tr>
      <w:tr w:rsidR="00786EE5" w14:paraId="1A6F13E2" w14:textId="77777777" w:rsidTr="00325B8C">
        <w:trPr>
          <w:trHeight w:val="545"/>
        </w:trPr>
        <w:tc>
          <w:tcPr>
            <w:tcW w:w="5415" w:type="dxa"/>
            <w:gridSpan w:val="2"/>
            <w:tcBorders>
              <w:top w:val="single" w:sz="4" w:space="0" w:color="000000"/>
              <w:left w:val="single" w:sz="4" w:space="0" w:color="000000"/>
              <w:bottom w:val="single" w:sz="4" w:space="0" w:color="000000"/>
              <w:right w:val="single" w:sz="4" w:space="0" w:color="000000"/>
            </w:tcBorders>
          </w:tcPr>
          <w:p w14:paraId="7B7D1A71" w14:textId="77777777" w:rsidR="00786EE5" w:rsidRDefault="00786EE5" w:rsidP="00786EE5">
            <w:pPr>
              <w:widowControl w:val="0"/>
              <w:rPr>
                <w:rFonts w:asciiTheme="majorHAnsi" w:hAnsiTheme="majorHAnsi" w:cstheme="majorHAnsi"/>
                <w:b/>
                <w:sz w:val="16"/>
                <w:szCs w:val="16"/>
              </w:rPr>
            </w:pPr>
            <w:r>
              <w:rPr>
                <w:rFonts w:asciiTheme="majorHAnsi" w:hAnsiTheme="majorHAnsi" w:cstheme="majorHAnsi"/>
                <w:b/>
                <w:sz w:val="16"/>
                <w:szCs w:val="16"/>
              </w:rPr>
              <w:t>E-post</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096C4A67" w14:textId="77777777" w:rsidR="00786EE5" w:rsidRDefault="00786EE5" w:rsidP="00786EE5">
            <w:pPr>
              <w:widowControl w:val="0"/>
              <w:rPr>
                <w:rFonts w:asciiTheme="majorHAnsi" w:hAnsiTheme="majorHAnsi" w:cstheme="majorHAnsi"/>
                <w:b/>
                <w:sz w:val="16"/>
                <w:szCs w:val="16"/>
              </w:rPr>
            </w:pPr>
            <w:r>
              <w:rPr>
                <w:rFonts w:asciiTheme="majorHAnsi" w:hAnsiTheme="majorHAnsi" w:cstheme="majorHAnsi"/>
                <w:b/>
                <w:sz w:val="16"/>
                <w:szCs w:val="16"/>
              </w:rPr>
              <w:t>Telefonnummer</w:t>
            </w:r>
          </w:p>
        </w:tc>
      </w:tr>
    </w:tbl>
    <w:p w14:paraId="325A7D00" w14:textId="77777777" w:rsidR="00786EE5" w:rsidRDefault="00786EE5">
      <w:pPr>
        <w:rPr>
          <w:b/>
          <w:sz w:val="32"/>
          <w:szCs w:val="36"/>
        </w:rPr>
      </w:pPr>
    </w:p>
    <w:p w14:paraId="547A2FCE" w14:textId="77777777" w:rsidR="00786EE5" w:rsidRDefault="00786EE5">
      <w:pPr>
        <w:rPr>
          <w:b/>
        </w:rPr>
      </w:pPr>
    </w:p>
    <w:p w14:paraId="6E88E4A0" w14:textId="77777777" w:rsidR="00786EE5" w:rsidRPr="00786EE5" w:rsidRDefault="00786EE5" w:rsidP="00786EE5"/>
    <w:p w14:paraId="14B7B275" w14:textId="77777777" w:rsidR="00786EE5" w:rsidRPr="00786EE5" w:rsidRDefault="00786EE5" w:rsidP="00786EE5"/>
    <w:p w14:paraId="6645EE5F" w14:textId="77777777" w:rsidR="00786EE5" w:rsidRDefault="00786EE5" w:rsidP="00786EE5">
      <w:pPr>
        <w:pStyle w:val="Brdtext"/>
        <w:spacing w:before="120" w:after="40"/>
        <w:rPr>
          <w:sz w:val="22"/>
        </w:rPr>
      </w:pPr>
    </w:p>
    <w:p w14:paraId="23D6915F" w14:textId="6777E685" w:rsidR="00325B8C" w:rsidRPr="00786EE5" w:rsidRDefault="00786EE5" w:rsidP="00F54AD4">
      <w:pPr>
        <w:pStyle w:val="Brdtext"/>
        <w:spacing w:before="120" w:after="0"/>
        <w:rPr>
          <w:rFonts w:ascii="Times New Roman" w:hAnsi="Times New Roman" w:cs="Times New Roman"/>
          <w:sz w:val="22"/>
        </w:rPr>
      </w:pPr>
      <w:r w:rsidRPr="00786EE5">
        <w:rPr>
          <w:rFonts w:ascii="Times New Roman" w:hAnsi="Times New Roman" w:cs="Times New Roman"/>
          <w:sz w:val="22"/>
        </w:rPr>
        <w:t xml:space="preserve">Remitterande myndighet, samt handläggares kontaktuppgifter: </w:t>
      </w:r>
      <w:bookmarkStart w:id="0" w:name="_GoBack"/>
      <w:bookmarkEnd w:id="0"/>
      <w:r w:rsidRPr="00786EE5">
        <w:rPr>
          <w:rFonts w:ascii="Times New Roman" w:hAnsi="Times New Roman" w:cs="Times New Roman"/>
          <w:sz w:val="22"/>
        </w:rPr>
        <w:t>_____________________________________________________________________________________________________________________________________________</w:t>
      </w:r>
      <w:r w:rsidR="00325B8C">
        <w:rPr>
          <w:rFonts w:ascii="Times New Roman" w:hAnsi="Times New Roman" w:cs="Times New Roman"/>
          <w:sz w:val="22"/>
        </w:rPr>
        <w:t>_________________________________________________________________________________________________________</w:t>
      </w:r>
    </w:p>
    <w:p w14:paraId="7993C1B3" w14:textId="77777777" w:rsidR="00786EE5" w:rsidRPr="00786EE5" w:rsidRDefault="00786EE5" w:rsidP="00786EE5">
      <w:pPr>
        <w:pStyle w:val="Brdtext"/>
        <w:spacing w:before="120" w:after="40"/>
        <w:rPr>
          <w:rFonts w:ascii="Times New Roman" w:hAnsi="Times New Roman" w:cs="Times New Roman"/>
          <w:sz w:val="22"/>
        </w:rPr>
      </w:pPr>
    </w:p>
    <w:p w14:paraId="347AE837" w14:textId="3924B55F" w:rsidR="00786EE5" w:rsidRPr="00786EE5" w:rsidRDefault="00786EE5" w:rsidP="00786EE5">
      <w:pPr>
        <w:pStyle w:val="Brdtext"/>
        <w:spacing w:before="120" w:after="40"/>
        <w:rPr>
          <w:rFonts w:ascii="Times New Roman" w:hAnsi="Times New Roman" w:cs="Times New Roman"/>
          <w:sz w:val="22"/>
        </w:rPr>
      </w:pPr>
      <w:r w:rsidRPr="00786EE5">
        <w:rPr>
          <w:rFonts w:ascii="Times New Roman" w:hAnsi="Times New Roman" w:cs="Times New Roman"/>
          <w:sz w:val="22"/>
        </w:rPr>
        <w:t>Andra inkopplade myndigheter (ev. handläggares namn och kontaktuppgifter</w:t>
      </w:r>
      <w:r w:rsidR="00000E41">
        <w:rPr>
          <w:rFonts w:ascii="Times New Roman" w:hAnsi="Times New Roman" w:cs="Times New Roman"/>
          <w:sz w:val="22"/>
        </w:rPr>
        <w:t>)</w:t>
      </w:r>
      <w:r w:rsidRPr="00786EE5">
        <w:rPr>
          <w:rFonts w:ascii="Times New Roman" w:hAnsi="Times New Roman" w:cs="Times New Roman"/>
          <w:sz w:val="22"/>
        </w:rPr>
        <w:t>: ______________________________________________________________________________________________________________________________________________________________________________________________________________________________________________________</w:t>
      </w:r>
    </w:p>
    <w:p w14:paraId="6A2B46F1" w14:textId="77777777" w:rsidR="00786EE5" w:rsidRPr="00786EE5" w:rsidRDefault="00786EE5" w:rsidP="00786EE5">
      <w:pPr>
        <w:pStyle w:val="Brdtext"/>
        <w:spacing w:before="120" w:after="40"/>
        <w:rPr>
          <w:rFonts w:ascii="Times New Roman" w:hAnsi="Times New Roman" w:cs="Times New Roman"/>
          <w:sz w:val="22"/>
        </w:rPr>
      </w:pPr>
    </w:p>
    <w:p w14:paraId="194D77E6" w14:textId="77777777" w:rsidR="00786EE5" w:rsidRPr="00325B8C" w:rsidRDefault="00786EE5" w:rsidP="00786EE5">
      <w:pPr>
        <w:pStyle w:val="Rubrik2"/>
        <w:spacing w:before="120" w:after="40"/>
        <w:rPr>
          <w:rFonts w:asciiTheme="minorHAnsi" w:hAnsiTheme="minorHAnsi" w:cstheme="minorHAnsi"/>
          <w:sz w:val="24"/>
          <w:szCs w:val="24"/>
        </w:rPr>
      </w:pPr>
      <w:r w:rsidRPr="00325B8C">
        <w:rPr>
          <w:rFonts w:asciiTheme="minorHAnsi" w:hAnsiTheme="minorHAnsi" w:cstheme="minorHAnsi"/>
          <w:sz w:val="24"/>
          <w:szCs w:val="24"/>
        </w:rPr>
        <w:t>Samtycke till hävande av sekretess mellan myndigheterna i Samkraft</w:t>
      </w:r>
    </w:p>
    <w:p w14:paraId="4BFD7F0E" w14:textId="77777777" w:rsidR="00786EE5" w:rsidRDefault="00786EE5" w:rsidP="00786EE5">
      <w:pPr>
        <w:pStyle w:val="Brdtext"/>
        <w:spacing w:after="0"/>
        <w:rPr>
          <w:rFonts w:ascii="Times New Roman" w:hAnsi="Times New Roman" w:cs="Times New Roman"/>
          <w:color w:val="000000"/>
          <w:sz w:val="22"/>
        </w:rPr>
      </w:pPr>
      <w:r w:rsidRPr="00786EE5">
        <w:rPr>
          <w:rFonts w:ascii="Times New Roman" w:hAnsi="Times New Roman" w:cs="Times New Roman"/>
          <w:sz w:val="22"/>
        </w:rPr>
        <w:t>Jag samtycker till att Arbetsförmedlingen, Försäkringskassan,</w:t>
      </w:r>
      <w:r w:rsidRPr="00786EE5">
        <w:rPr>
          <w:rFonts w:ascii="Times New Roman" w:hAnsi="Times New Roman" w:cs="Times New Roman"/>
          <w:i/>
          <w:sz w:val="22"/>
        </w:rPr>
        <w:t xml:space="preserve"> </w:t>
      </w:r>
      <w:r w:rsidRPr="00786EE5">
        <w:rPr>
          <w:rFonts w:ascii="Times New Roman" w:hAnsi="Times New Roman" w:cs="Times New Roman"/>
          <w:sz w:val="22"/>
        </w:rPr>
        <w:t>Kramfors kommun</w:t>
      </w:r>
      <w:r w:rsidRPr="00786EE5">
        <w:rPr>
          <w:rFonts w:ascii="Times New Roman" w:hAnsi="Times New Roman" w:cs="Times New Roman"/>
          <w:i/>
          <w:sz w:val="22"/>
        </w:rPr>
        <w:t xml:space="preserve"> (Socialtjänsten och Arbetsmarknadsenheten) </w:t>
      </w:r>
      <w:r w:rsidRPr="00786EE5">
        <w:rPr>
          <w:rFonts w:ascii="Times New Roman" w:hAnsi="Times New Roman" w:cs="Times New Roman"/>
          <w:sz w:val="22"/>
        </w:rPr>
        <w:t>och</w:t>
      </w:r>
      <w:r w:rsidRPr="00786EE5">
        <w:rPr>
          <w:rFonts w:ascii="Times New Roman" w:hAnsi="Times New Roman" w:cs="Times New Roman"/>
          <w:i/>
          <w:sz w:val="22"/>
        </w:rPr>
        <w:t xml:space="preserve"> </w:t>
      </w:r>
      <w:r w:rsidRPr="00786EE5">
        <w:rPr>
          <w:rFonts w:ascii="Times New Roman" w:hAnsi="Times New Roman" w:cs="Times New Roman"/>
          <w:sz w:val="22"/>
        </w:rPr>
        <w:t>Region Västernorrland</w:t>
      </w:r>
      <w:r w:rsidRPr="00786EE5">
        <w:rPr>
          <w:rFonts w:ascii="Times New Roman" w:hAnsi="Times New Roman" w:cs="Times New Roman"/>
          <w:i/>
          <w:sz w:val="22"/>
        </w:rPr>
        <w:t xml:space="preserve"> (Hälsocentral, Psykiatri och Habilitering) </w:t>
      </w:r>
      <w:r w:rsidRPr="00786EE5">
        <w:rPr>
          <w:rFonts w:ascii="Times New Roman" w:hAnsi="Times New Roman" w:cs="Times New Roman"/>
          <w:sz w:val="22"/>
        </w:rPr>
        <w:t>via Samordningsförbundet i Kramfors</w:t>
      </w:r>
      <w:r w:rsidRPr="00786EE5">
        <w:rPr>
          <w:rFonts w:ascii="Times New Roman" w:hAnsi="Times New Roman" w:cs="Times New Roman"/>
          <w:i/>
          <w:sz w:val="22"/>
        </w:rPr>
        <w:t xml:space="preserve"> </w:t>
      </w:r>
      <w:r w:rsidRPr="00786EE5">
        <w:rPr>
          <w:rFonts w:ascii="Times New Roman" w:hAnsi="Times New Roman" w:cs="Times New Roman"/>
          <w:sz w:val="22"/>
        </w:rPr>
        <w:t xml:space="preserve">delar information, </w:t>
      </w:r>
      <w:r w:rsidRPr="00325B8C">
        <w:rPr>
          <w:rFonts w:ascii="Times New Roman" w:hAnsi="Times New Roman" w:cs="Times New Roman"/>
          <w:sz w:val="22"/>
          <w:u w:val="single"/>
        </w:rPr>
        <w:t>enligt vad som är angivet på informationsbladet på nästa sida</w:t>
      </w:r>
      <w:r w:rsidRPr="00786EE5">
        <w:rPr>
          <w:rFonts w:ascii="Times New Roman" w:hAnsi="Times New Roman" w:cs="Times New Roman"/>
          <w:sz w:val="22"/>
        </w:rPr>
        <w:t>, för att samverka kring mig och mina behov. Samtycket innebär att berörda parter får registrera och dokumentera för ärendet relevanta uppgifter gällande mig, samt utbyta den information om mig som anses nödvändig för att kunna erbjuda samordnade insatser.</w:t>
      </w:r>
      <w:r w:rsidR="00325B8C">
        <w:rPr>
          <w:rFonts w:ascii="Times New Roman" w:hAnsi="Times New Roman" w:cs="Times New Roman"/>
          <w:sz w:val="22"/>
        </w:rPr>
        <w:t>*</w:t>
      </w:r>
      <w:r w:rsidRPr="00786EE5">
        <w:rPr>
          <w:rFonts w:ascii="Times New Roman" w:hAnsi="Times New Roman" w:cs="Times New Roman"/>
          <w:sz w:val="22"/>
        </w:rPr>
        <w:t xml:space="preserve"> Samtycket gäller så länge jag deltar i Samkraft och upphör vid avslut eller när jag tar tillbaka samtycket. </w:t>
      </w:r>
      <w:r w:rsidRPr="00786EE5">
        <w:rPr>
          <w:rFonts w:ascii="Times New Roman" w:hAnsi="Times New Roman" w:cs="Times New Roman"/>
          <w:color w:val="000000"/>
          <w:sz w:val="22"/>
        </w:rPr>
        <w:t xml:space="preserve">Jag kan när jag vill ta tillbaka detta samtycke. </w:t>
      </w:r>
    </w:p>
    <w:p w14:paraId="57002762" w14:textId="77777777" w:rsidR="00325B8C" w:rsidRDefault="00325B8C" w:rsidP="00786EE5">
      <w:pPr>
        <w:pStyle w:val="Brdtext"/>
        <w:spacing w:after="0"/>
        <w:rPr>
          <w:rFonts w:ascii="Times New Roman" w:hAnsi="Times New Roman" w:cs="Times New Roman"/>
          <w:color w:val="000000"/>
          <w:sz w:val="22"/>
        </w:rPr>
      </w:pPr>
    </w:p>
    <w:p w14:paraId="3BF3B8A3" w14:textId="77777777" w:rsidR="00325B8C" w:rsidRDefault="00325B8C" w:rsidP="00786EE5">
      <w:pPr>
        <w:pStyle w:val="Brdtext"/>
        <w:spacing w:after="0"/>
        <w:rPr>
          <w:rFonts w:ascii="Times New Roman" w:hAnsi="Times New Roman" w:cs="Times New Roman"/>
          <w:i/>
          <w:color w:val="000000"/>
          <w:sz w:val="22"/>
        </w:rPr>
      </w:pPr>
      <w:r>
        <w:rPr>
          <w:rFonts w:ascii="Times New Roman" w:hAnsi="Times New Roman" w:cs="Times New Roman"/>
          <w:i/>
          <w:color w:val="000000"/>
          <w:sz w:val="22"/>
        </w:rPr>
        <w:t>*</w:t>
      </w:r>
      <w:r w:rsidRPr="00325B8C">
        <w:rPr>
          <w:rFonts w:ascii="Times New Roman" w:hAnsi="Times New Roman" w:cs="Times New Roman"/>
          <w:i/>
          <w:color w:val="000000"/>
          <w:sz w:val="22"/>
        </w:rPr>
        <w:t xml:space="preserve">Har du ett pågående ärende hos Försäkringskassan kommer en handläggare att ta kontakt med dig för att inhämta samtycke. Detta för att Försäkringskassan ska kunna dela information om dig med parterna i samtycket. </w:t>
      </w:r>
    </w:p>
    <w:p w14:paraId="0FFF1D7C" w14:textId="77777777" w:rsidR="00325B8C" w:rsidRDefault="00325B8C" w:rsidP="00786EE5">
      <w:pPr>
        <w:pStyle w:val="Brdtext"/>
        <w:spacing w:after="0"/>
        <w:rPr>
          <w:rFonts w:ascii="Times New Roman" w:hAnsi="Times New Roman" w:cs="Times New Roman"/>
          <w:i/>
          <w:color w:val="000000"/>
          <w:sz w:val="22"/>
        </w:rPr>
      </w:pPr>
    </w:p>
    <w:p w14:paraId="491AD079" w14:textId="77777777" w:rsidR="00325B8C" w:rsidRPr="00325B8C" w:rsidRDefault="00325B8C" w:rsidP="00325B8C">
      <w:pPr>
        <w:pStyle w:val="Brdtext"/>
        <w:spacing w:after="0"/>
        <w:rPr>
          <w:rFonts w:ascii="Times New Roman" w:hAnsi="Times New Roman" w:cs="Times New Roman"/>
          <w:color w:val="000000"/>
          <w:sz w:val="22"/>
        </w:rPr>
      </w:pPr>
      <w:r w:rsidRPr="00325B8C">
        <w:rPr>
          <w:rFonts w:ascii="Times New Roman" w:eastAsia="Wingdings" w:hAnsi="Times New Roman" w:cs="Times New Roman"/>
          <w:color w:val="000000"/>
          <w:sz w:val="22"/>
        </w:rPr>
        <w:t></w:t>
      </w:r>
      <w:r w:rsidRPr="00325B8C">
        <w:rPr>
          <w:rFonts w:ascii="Times New Roman" w:hAnsi="Times New Roman" w:cs="Times New Roman"/>
          <w:color w:val="000000"/>
          <w:sz w:val="22"/>
        </w:rPr>
        <w:t xml:space="preserve"> Jag har tagit del av information om Samkraft och vet vad det innebär att tacka ja till denna insats. Jag samtycker till att sekretessen bryts mellan ovanstående myndigheter. Jag vet att jag kan ta tillbaka detta samtycke när jag vill.  </w:t>
      </w:r>
    </w:p>
    <w:p w14:paraId="24BC952A" w14:textId="77777777" w:rsidR="00325B8C" w:rsidRDefault="00325B8C" w:rsidP="00786EE5">
      <w:pPr>
        <w:pStyle w:val="Brdtext"/>
        <w:spacing w:after="0"/>
        <w:rPr>
          <w:rFonts w:ascii="Times New Roman" w:hAnsi="Times New Roman" w:cs="Times New Roman"/>
          <w:i/>
          <w:color w:val="000000"/>
          <w:sz w:val="22"/>
        </w:rPr>
      </w:pPr>
    </w:p>
    <w:tbl>
      <w:tblPr>
        <w:tblStyle w:val="Tabellrutnt"/>
        <w:tblpPr w:leftFromText="141" w:rightFromText="141" w:vertAnchor="text" w:horzAnchor="page" w:tblpX="1491" w:tblpY="161"/>
        <w:tblW w:w="8500" w:type="dxa"/>
        <w:tblLayout w:type="fixed"/>
        <w:tblLook w:val="04A0" w:firstRow="1" w:lastRow="0" w:firstColumn="1" w:lastColumn="0" w:noHBand="0" w:noVBand="1"/>
      </w:tblPr>
      <w:tblGrid>
        <w:gridCol w:w="2252"/>
        <w:gridCol w:w="1985"/>
        <w:gridCol w:w="4263"/>
      </w:tblGrid>
      <w:tr w:rsidR="00325B8C" w14:paraId="36906D1D" w14:textId="77777777" w:rsidTr="00325B8C">
        <w:trPr>
          <w:trHeight w:val="549"/>
        </w:trPr>
        <w:tc>
          <w:tcPr>
            <w:tcW w:w="2252" w:type="dxa"/>
          </w:tcPr>
          <w:p w14:paraId="71B3329D" w14:textId="77777777" w:rsidR="00325B8C" w:rsidRDefault="00325B8C" w:rsidP="00325B8C">
            <w:pPr>
              <w:pStyle w:val="Brdtext"/>
              <w:widowControl w:val="0"/>
              <w:ind w:left="-567"/>
              <w:rPr>
                <w:rFonts w:asciiTheme="majorHAnsi" w:hAnsiTheme="majorHAnsi" w:cstheme="majorHAnsi"/>
                <w:b/>
                <w:sz w:val="16"/>
                <w:szCs w:val="16"/>
              </w:rPr>
            </w:pPr>
            <w:r>
              <w:rPr>
                <w:rFonts w:asciiTheme="majorHAnsi" w:hAnsiTheme="majorHAnsi" w:cstheme="majorHAnsi"/>
                <w:b/>
                <w:sz w:val="16"/>
                <w:szCs w:val="16"/>
              </w:rPr>
              <w:t>Datum</w:t>
            </w:r>
            <w:r>
              <w:rPr>
                <w:rFonts w:asciiTheme="majorHAnsi" w:hAnsiTheme="majorHAnsi" w:cstheme="majorHAnsi"/>
                <w:b/>
                <w:sz w:val="16"/>
                <w:szCs w:val="16"/>
              </w:rPr>
              <w:tab/>
            </w:r>
            <w:proofErr w:type="spellStart"/>
            <w:r>
              <w:rPr>
                <w:rFonts w:asciiTheme="majorHAnsi" w:hAnsiTheme="majorHAnsi" w:cstheme="majorHAnsi"/>
                <w:b/>
                <w:sz w:val="16"/>
                <w:szCs w:val="16"/>
              </w:rPr>
              <w:t>Datum</w:t>
            </w:r>
            <w:proofErr w:type="spellEnd"/>
          </w:p>
        </w:tc>
        <w:tc>
          <w:tcPr>
            <w:tcW w:w="1985" w:type="dxa"/>
          </w:tcPr>
          <w:p w14:paraId="02A9A062" w14:textId="77777777" w:rsidR="00325B8C" w:rsidRDefault="00325B8C" w:rsidP="00325B8C">
            <w:pPr>
              <w:pStyle w:val="Brdtext"/>
              <w:widowControl w:val="0"/>
              <w:rPr>
                <w:rFonts w:asciiTheme="majorHAnsi" w:hAnsiTheme="majorHAnsi" w:cstheme="majorHAnsi"/>
                <w:b/>
                <w:sz w:val="16"/>
                <w:szCs w:val="16"/>
              </w:rPr>
            </w:pPr>
            <w:r>
              <w:rPr>
                <w:rFonts w:asciiTheme="majorHAnsi" w:hAnsiTheme="majorHAnsi" w:cstheme="majorHAnsi"/>
                <w:b/>
                <w:sz w:val="16"/>
                <w:szCs w:val="16"/>
              </w:rPr>
              <w:t>Ort</w:t>
            </w:r>
          </w:p>
        </w:tc>
        <w:tc>
          <w:tcPr>
            <w:tcW w:w="4263" w:type="dxa"/>
            <w:vMerge w:val="restart"/>
          </w:tcPr>
          <w:p w14:paraId="407A8015" w14:textId="77777777" w:rsidR="00325B8C" w:rsidRDefault="00325B8C" w:rsidP="00325B8C">
            <w:pPr>
              <w:widowControl w:val="0"/>
              <w:rPr>
                <w:rFonts w:asciiTheme="majorHAnsi" w:hAnsiTheme="majorHAnsi" w:cstheme="majorHAnsi"/>
                <w:b/>
              </w:rPr>
            </w:pPr>
            <w:r>
              <w:rPr>
                <w:rFonts w:asciiTheme="majorHAnsi" w:hAnsiTheme="majorHAnsi" w:cstheme="majorHAnsi"/>
                <w:b/>
                <w:sz w:val="16"/>
              </w:rPr>
              <w:t>Namnteckning</w:t>
            </w:r>
          </w:p>
        </w:tc>
      </w:tr>
      <w:tr w:rsidR="00325B8C" w14:paraId="10E5B3B4" w14:textId="77777777" w:rsidTr="00325B8C">
        <w:trPr>
          <w:trHeight w:val="514"/>
        </w:trPr>
        <w:tc>
          <w:tcPr>
            <w:tcW w:w="4237" w:type="dxa"/>
            <w:gridSpan w:val="2"/>
          </w:tcPr>
          <w:p w14:paraId="5DB6C6F4" w14:textId="77777777" w:rsidR="00325B8C" w:rsidRDefault="00325B8C" w:rsidP="00325B8C">
            <w:pPr>
              <w:pStyle w:val="Brdtext"/>
              <w:widowControl w:val="0"/>
              <w:rPr>
                <w:rFonts w:asciiTheme="majorHAnsi" w:hAnsiTheme="majorHAnsi" w:cstheme="majorHAnsi"/>
                <w:b/>
                <w:sz w:val="16"/>
                <w:szCs w:val="16"/>
              </w:rPr>
            </w:pPr>
            <w:r>
              <w:rPr>
                <w:rFonts w:asciiTheme="majorHAnsi" w:hAnsiTheme="majorHAnsi" w:cstheme="majorHAnsi"/>
                <w:b/>
                <w:sz w:val="16"/>
                <w:szCs w:val="16"/>
              </w:rPr>
              <w:t>Namnförtydligande</w:t>
            </w:r>
          </w:p>
        </w:tc>
        <w:tc>
          <w:tcPr>
            <w:tcW w:w="4263" w:type="dxa"/>
            <w:vMerge/>
          </w:tcPr>
          <w:p w14:paraId="47FB5B2D" w14:textId="77777777" w:rsidR="00325B8C" w:rsidRDefault="00325B8C" w:rsidP="00325B8C">
            <w:pPr>
              <w:pStyle w:val="Brdtext"/>
              <w:widowControl w:val="0"/>
              <w:ind w:left="-567"/>
              <w:rPr>
                <w:rFonts w:asciiTheme="majorHAnsi" w:hAnsiTheme="majorHAnsi" w:cstheme="majorHAnsi"/>
                <w:b/>
                <w:sz w:val="16"/>
                <w:szCs w:val="16"/>
              </w:rPr>
            </w:pPr>
          </w:p>
        </w:tc>
      </w:tr>
    </w:tbl>
    <w:p w14:paraId="572BB883" w14:textId="77777777" w:rsidR="00325B8C" w:rsidRDefault="00325B8C" w:rsidP="00325B8C">
      <w:pPr>
        <w:pStyle w:val="Rubrik2"/>
        <w:spacing w:before="0" w:after="0" w:line="240" w:lineRule="auto"/>
        <w:rPr>
          <w:rFonts w:ascii="Times New Roman" w:eastAsiaTheme="minorHAnsi" w:hAnsi="Times New Roman"/>
          <w:b w:val="0"/>
          <w:i/>
          <w:color w:val="000000"/>
          <w:sz w:val="22"/>
          <w:szCs w:val="22"/>
          <w:lang w:eastAsia="en-US"/>
        </w:rPr>
      </w:pPr>
    </w:p>
    <w:p w14:paraId="4352554D" w14:textId="77777777" w:rsidR="00325B8C" w:rsidRPr="00325B8C" w:rsidRDefault="00325B8C" w:rsidP="00325B8C">
      <w:pPr>
        <w:pStyle w:val="Brdtext"/>
      </w:pPr>
    </w:p>
    <w:p w14:paraId="489F5166" w14:textId="77777777" w:rsidR="00325B8C" w:rsidRDefault="00325B8C" w:rsidP="00325B8C">
      <w:pPr>
        <w:pStyle w:val="Rubrik2"/>
        <w:spacing w:before="0" w:after="0" w:line="240" w:lineRule="auto"/>
        <w:rPr>
          <w:rFonts w:asciiTheme="minorHAnsi" w:hAnsiTheme="minorHAnsi" w:cstheme="minorHAnsi"/>
          <w:bCs/>
          <w:sz w:val="24"/>
          <w:szCs w:val="26"/>
        </w:rPr>
      </w:pPr>
      <w:r w:rsidRPr="00325B8C">
        <w:rPr>
          <w:rFonts w:asciiTheme="minorHAnsi" w:hAnsiTheme="minorHAnsi" w:cstheme="minorHAnsi"/>
          <w:bCs/>
          <w:sz w:val="24"/>
          <w:szCs w:val="26"/>
        </w:rPr>
        <w:t>Information</w:t>
      </w:r>
    </w:p>
    <w:p w14:paraId="3614A1D2" w14:textId="7F7FA2B1" w:rsidR="006018AE" w:rsidRDefault="00325B8C" w:rsidP="00C321A1">
      <w:pPr>
        <w:pStyle w:val="Brdtext"/>
        <w:spacing w:after="0"/>
        <w:rPr>
          <w:rFonts w:ascii="Times New Roman" w:hAnsi="Times New Roman" w:cs="Times New Roman"/>
          <w:sz w:val="22"/>
        </w:rPr>
      </w:pPr>
      <w:r w:rsidRPr="006018AE">
        <w:rPr>
          <w:rFonts w:ascii="Times New Roman" w:hAnsi="Times New Roman" w:cs="Times New Roman"/>
          <w:sz w:val="22"/>
        </w:rPr>
        <w:t>I offentlighets- och sekretesslagen (OSL) regleras vilken information som är offentlig och s</w:t>
      </w:r>
      <w:r w:rsidR="006018AE" w:rsidRPr="006018AE">
        <w:rPr>
          <w:rFonts w:ascii="Times New Roman" w:hAnsi="Times New Roman" w:cs="Times New Roman"/>
          <w:sz w:val="22"/>
        </w:rPr>
        <w:t>om allmänheten kan ta del av, och vilken som är sekretessbelagd (</w:t>
      </w:r>
      <w:r w:rsidRPr="006018AE">
        <w:rPr>
          <w:rFonts w:ascii="Times New Roman" w:hAnsi="Times New Roman" w:cs="Times New Roman"/>
          <w:sz w:val="22"/>
        </w:rPr>
        <w:t>det vill säga vilken information som inte får lämnas ut eller delas med andra</w:t>
      </w:r>
      <w:r w:rsidR="006018AE" w:rsidRPr="006018AE">
        <w:rPr>
          <w:rFonts w:ascii="Times New Roman" w:hAnsi="Times New Roman" w:cs="Times New Roman"/>
          <w:sz w:val="22"/>
        </w:rPr>
        <w:t>)</w:t>
      </w:r>
      <w:r w:rsidRPr="006018AE">
        <w:rPr>
          <w:rFonts w:ascii="Times New Roman" w:hAnsi="Times New Roman" w:cs="Times New Roman"/>
          <w:sz w:val="22"/>
        </w:rPr>
        <w:t xml:space="preserve">. I 10 kap. 1 § OSL framgår att </w:t>
      </w:r>
      <w:r w:rsidR="006018AE" w:rsidRPr="006018AE">
        <w:rPr>
          <w:rFonts w:ascii="Times New Roman" w:hAnsi="Times New Roman" w:cs="Times New Roman"/>
          <w:sz w:val="22"/>
        </w:rPr>
        <w:t xml:space="preserve">den </w:t>
      </w:r>
      <w:r w:rsidRPr="006018AE">
        <w:rPr>
          <w:rFonts w:ascii="Times New Roman" w:hAnsi="Times New Roman" w:cs="Times New Roman"/>
          <w:sz w:val="22"/>
        </w:rPr>
        <w:t>enskild</w:t>
      </w:r>
      <w:r w:rsidR="006018AE" w:rsidRPr="006018AE">
        <w:rPr>
          <w:rFonts w:ascii="Times New Roman" w:hAnsi="Times New Roman" w:cs="Times New Roman"/>
          <w:sz w:val="22"/>
        </w:rPr>
        <w:t>e</w:t>
      </w:r>
      <w:r w:rsidRPr="006018AE">
        <w:rPr>
          <w:rFonts w:ascii="Times New Roman" w:hAnsi="Times New Roman" w:cs="Times New Roman"/>
          <w:sz w:val="22"/>
        </w:rPr>
        <w:t xml:space="preserve"> kan bryta den</w:t>
      </w:r>
      <w:r w:rsidR="006018AE" w:rsidRPr="006018AE">
        <w:rPr>
          <w:rFonts w:ascii="Times New Roman" w:hAnsi="Times New Roman" w:cs="Times New Roman"/>
          <w:sz w:val="22"/>
        </w:rPr>
        <w:t>na sekretess genom ett samtycke.</w:t>
      </w:r>
    </w:p>
    <w:p w14:paraId="5E915650" w14:textId="77777777" w:rsidR="00C321A1" w:rsidRPr="006018AE" w:rsidRDefault="00C321A1" w:rsidP="00C321A1">
      <w:pPr>
        <w:pStyle w:val="Brdtext"/>
        <w:spacing w:after="0"/>
        <w:rPr>
          <w:rFonts w:ascii="Times New Roman" w:hAnsi="Times New Roman" w:cs="Times New Roman"/>
          <w:sz w:val="22"/>
        </w:rPr>
      </w:pPr>
    </w:p>
    <w:p w14:paraId="5090B5BA" w14:textId="2FFCB0F9" w:rsidR="006018AE" w:rsidRPr="006018AE" w:rsidRDefault="00325B8C" w:rsidP="00C321A1">
      <w:pPr>
        <w:pStyle w:val="Brdtext"/>
        <w:spacing w:after="0"/>
        <w:rPr>
          <w:rFonts w:ascii="Times New Roman" w:hAnsi="Times New Roman" w:cs="Times New Roman"/>
          <w:sz w:val="22"/>
        </w:rPr>
      </w:pPr>
      <w:r w:rsidRPr="006018AE">
        <w:rPr>
          <w:rFonts w:ascii="Times New Roman" w:hAnsi="Times New Roman" w:cs="Times New Roman"/>
          <w:sz w:val="22"/>
        </w:rPr>
        <w:t xml:space="preserve">För att kunna ge stöd i en samordnad rehabilitering är det ibland nödvändigt att bryta sekretessen mellan myndigheter. För att kunna samarbeta kring din planering mot arbete/sysselsättning/studier, behöver alltså de samverkande myndigheterna få möjlighet att utbyta sekretesskyddad information om dig mellan varandra. Ett sådant utbyte kan bara ske om du lämnar ett samtycke till att bryta sekretessen. </w:t>
      </w:r>
    </w:p>
    <w:p w14:paraId="5A988280" w14:textId="77777777" w:rsidR="006018AE" w:rsidRDefault="006018AE" w:rsidP="006018AE">
      <w:pPr>
        <w:pStyle w:val="Brdtext"/>
        <w:spacing w:after="0" w:line="240" w:lineRule="auto"/>
        <w:rPr>
          <w:rFonts w:ascii="Times New Roman" w:hAnsi="Times New Roman" w:cs="Times New Roman"/>
          <w:sz w:val="22"/>
        </w:rPr>
      </w:pPr>
    </w:p>
    <w:p w14:paraId="27D351DA" w14:textId="77777777" w:rsidR="00325B8C" w:rsidRPr="006018AE" w:rsidRDefault="00325B8C" w:rsidP="006018AE">
      <w:pPr>
        <w:pStyle w:val="Brdtext"/>
        <w:spacing w:after="0" w:line="240" w:lineRule="auto"/>
        <w:rPr>
          <w:rFonts w:ascii="Times New Roman" w:hAnsi="Times New Roman" w:cs="Times New Roman"/>
          <w:sz w:val="22"/>
        </w:rPr>
      </w:pPr>
      <w:r w:rsidRPr="00325B8C">
        <w:rPr>
          <w:rFonts w:ascii="Times New Roman" w:hAnsi="Times New Roman" w:cs="Times New Roman"/>
          <w:sz w:val="22"/>
        </w:rPr>
        <w:t xml:space="preserve">De myndigheter som kan komma att dela information </w:t>
      </w:r>
      <w:r w:rsidR="006018AE">
        <w:rPr>
          <w:rFonts w:ascii="Times New Roman" w:hAnsi="Times New Roman" w:cs="Times New Roman"/>
          <w:sz w:val="22"/>
        </w:rPr>
        <w:t xml:space="preserve">om dig </w:t>
      </w:r>
      <w:r w:rsidRPr="00325B8C">
        <w:rPr>
          <w:rFonts w:ascii="Times New Roman" w:hAnsi="Times New Roman" w:cs="Times New Roman"/>
          <w:sz w:val="22"/>
        </w:rPr>
        <w:t xml:space="preserve">mellan varandra inom Samkraft är: </w:t>
      </w:r>
    </w:p>
    <w:p w14:paraId="70F7DA81" w14:textId="77777777" w:rsidR="00325B8C" w:rsidRPr="00325B8C" w:rsidRDefault="00325B8C" w:rsidP="00325B8C">
      <w:pPr>
        <w:pStyle w:val="Brdtext"/>
        <w:numPr>
          <w:ilvl w:val="0"/>
          <w:numId w:val="5"/>
        </w:numPr>
        <w:spacing w:after="0" w:line="240" w:lineRule="auto"/>
        <w:rPr>
          <w:rFonts w:ascii="Times New Roman" w:hAnsi="Times New Roman" w:cs="Times New Roman"/>
          <w:sz w:val="22"/>
        </w:rPr>
      </w:pPr>
      <w:r w:rsidRPr="00325B8C">
        <w:rPr>
          <w:rFonts w:ascii="Times New Roman" w:hAnsi="Times New Roman" w:cs="Times New Roman"/>
          <w:sz w:val="22"/>
        </w:rPr>
        <w:t>Arbetsförmedlingen</w:t>
      </w:r>
    </w:p>
    <w:p w14:paraId="6F867D8C" w14:textId="77777777" w:rsidR="00325B8C" w:rsidRPr="00325B8C" w:rsidRDefault="00325B8C" w:rsidP="00325B8C">
      <w:pPr>
        <w:pStyle w:val="Brdtext"/>
        <w:numPr>
          <w:ilvl w:val="0"/>
          <w:numId w:val="5"/>
        </w:numPr>
        <w:spacing w:after="0" w:line="240" w:lineRule="auto"/>
        <w:rPr>
          <w:rFonts w:ascii="Times New Roman" w:hAnsi="Times New Roman" w:cs="Times New Roman"/>
          <w:sz w:val="22"/>
        </w:rPr>
      </w:pPr>
      <w:r w:rsidRPr="00325B8C">
        <w:rPr>
          <w:rFonts w:ascii="Times New Roman" w:hAnsi="Times New Roman" w:cs="Times New Roman"/>
          <w:sz w:val="22"/>
        </w:rPr>
        <w:t>Försäkringskassan</w:t>
      </w:r>
    </w:p>
    <w:p w14:paraId="158B5946" w14:textId="77777777" w:rsidR="00325B8C" w:rsidRPr="00325B8C" w:rsidRDefault="00325B8C" w:rsidP="00325B8C">
      <w:pPr>
        <w:pStyle w:val="Brdtext"/>
        <w:numPr>
          <w:ilvl w:val="0"/>
          <w:numId w:val="5"/>
        </w:numPr>
        <w:spacing w:after="0" w:line="240" w:lineRule="auto"/>
        <w:rPr>
          <w:rFonts w:ascii="Times New Roman" w:hAnsi="Times New Roman" w:cs="Times New Roman"/>
          <w:sz w:val="22"/>
        </w:rPr>
      </w:pPr>
      <w:r w:rsidRPr="00325B8C">
        <w:rPr>
          <w:rFonts w:ascii="Times New Roman" w:hAnsi="Times New Roman" w:cs="Times New Roman"/>
          <w:sz w:val="22"/>
        </w:rPr>
        <w:t>Kramfors kommun (</w:t>
      </w:r>
      <w:r w:rsidRPr="00325B8C">
        <w:rPr>
          <w:rFonts w:ascii="Times New Roman" w:hAnsi="Times New Roman" w:cs="Times New Roman"/>
          <w:i/>
          <w:iCs/>
          <w:sz w:val="22"/>
        </w:rPr>
        <w:t>Socialtjänsten och Arbetsmarknadsenheten</w:t>
      </w:r>
      <w:r w:rsidRPr="00325B8C">
        <w:rPr>
          <w:rFonts w:ascii="Times New Roman" w:hAnsi="Times New Roman" w:cs="Times New Roman"/>
          <w:sz w:val="22"/>
        </w:rPr>
        <w:t>)</w:t>
      </w:r>
    </w:p>
    <w:p w14:paraId="1DEC9E2F" w14:textId="77777777" w:rsidR="00325B8C" w:rsidRPr="00325B8C" w:rsidRDefault="00325B8C" w:rsidP="00325B8C">
      <w:pPr>
        <w:pStyle w:val="Brdtext"/>
        <w:numPr>
          <w:ilvl w:val="0"/>
          <w:numId w:val="5"/>
        </w:numPr>
        <w:spacing w:after="0" w:line="240" w:lineRule="auto"/>
        <w:rPr>
          <w:rFonts w:ascii="Times New Roman" w:hAnsi="Times New Roman" w:cs="Times New Roman"/>
          <w:sz w:val="22"/>
        </w:rPr>
      </w:pPr>
      <w:r w:rsidRPr="00325B8C">
        <w:rPr>
          <w:rFonts w:ascii="Times New Roman" w:hAnsi="Times New Roman" w:cs="Times New Roman"/>
          <w:sz w:val="22"/>
        </w:rPr>
        <w:t>Region Västernorrland (</w:t>
      </w:r>
      <w:r w:rsidRPr="00325B8C">
        <w:rPr>
          <w:rFonts w:ascii="Times New Roman" w:hAnsi="Times New Roman" w:cs="Times New Roman"/>
          <w:i/>
          <w:iCs/>
          <w:sz w:val="22"/>
        </w:rPr>
        <w:t>Hälsocentral, Psykiatri och Habilitering</w:t>
      </w:r>
      <w:r w:rsidRPr="00325B8C">
        <w:rPr>
          <w:rFonts w:ascii="Times New Roman" w:hAnsi="Times New Roman" w:cs="Times New Roman"/>
          <w:sz w:val="22"/>
        </w:rPr>
        <w:t>)</w:t>
      </w:r>
    </w:p>
    <w:p w14:paraId="197D3D0E" w14:textId="77777777" w:rsidR="00325B8C" w:rsidRPr="00325B8C" w:rsidRDefault="00325B8C" w:rsidP="00325B8C">
      <w:pPr>
        <w:pStyle w:val="Brdtext"/>
        <w:spacing w:after="0" w:line="240" w:lineRule="auto"/>
        <w:ind w:left="-794"/>
        <w:rPr>
          <w:rFonts w:ascii="Times New Roman" w:hAnsi="Times New Roman" w:cs="Times New Roman"/>
          <w:sz w:val="22"/>
        </w:rPr>
      </w:pPr>
    </w:p>
    <w:p w14:paraId="749BFC9A" w14:textId="7CD86E16" w:rsidR="00325B8C" w:rsidRPr="00325B8C" w:rsidRDefault="00325B8C" w:rsidP="00325B8C">
      <w:pPr>
        <w:pStyle w:val="Brdtext"/>
        <w:spacing w:after="0" w:line="240" w:lineRule="auto"/>
        <w:rPr>
          <w:rFonts w:ascii="Times New Roman" w:hAnsi="Times New Roman" w:cs="Times New Roman"/>
          <w:sz w:val="22"/>
        </w:rPr>
      </w:pPr>
      <w:r w:rsidRPr="00325B8C">
        <w:rPr>
          <w:rFonts w:ascii="Times New Roman" w:hAnsi="Times New Roman" w:cs="Times New Roman"/>
          <w:sz w:val="22"/>
        </w:rPr>
        <w:t xml:space="preserve">Uppgifter om dig som </w:t>
      </w:r>
      <w:r w:rsidRPr="00211E3C">
        <w:rPr>
          <w:rFonts w:ascii="Times New Roman" w:hAnsi="Times New Roman" w:cs="Times New Roman"/>
          <w:sz w:val="22"/>
        </w:rPr>
        <w:t>kan</w:t>
      </w:r>
      <w:r w:rsidRPr="00325B8C">
        <w:rPr>
          <w:rFonts w:ascii="Times New Roman" w:hAnsi="Times New Roman" w:cs="Times New Roman"/>
          <w:sz w:val="22"/>
        </w:rPr>
        <w:t xml:space="preserve"> komma att behöva utbytas mellan myndigheterna är:</w:t>
      </w:r>
    </w:p>
    <w:p w14:paraId="1F369AD4" w14:textId="4608023F" w:rsidR="00325B8C" w:rsidRPr="00325B8C" w:rsidRDefault="00325B8C" w:rsidP="00325B8C">
      <w:pPr>
        <w:pStyle w:val="Brdtext"/>
        <w:numPr>
          <w:ilvl w:val="0"/>
          <w:numId w:val="6"/>
        </w:numPr>
        <w:spacing w:after="0" w:line="240" w:lineRule="auto"/>
        <w:rPr>
          <w:rFonts w:ascii="Times New Roman" w:hAnsi="Times New Roman" w:cs="Times New Roman"/>
          <w:sz w:val="22"/>
        </w:rPr>
      </w:pPr>
      <w:r w:rsidRPr="00325B8C">
        <w:rPr>
          <w:rFonts w:ascii="Times New Roman" w:hAnsi="Times New Roman" w:cs="Times New Roman"/>
          <w:sz w:val="22"/>
        </w:rPr>
        <w:t>Hälsotillstånd (</w:t>
      </w:r>
      <w:r w:rsidR="006018AE" w:rsidRPr="00822A1B">
        <w:rPr>
          <w:rFonts w:ascii="Times New Roman" w:hAnsi="Times New Roman" w:cs="Times New Roman"/>
          <w:i/>
          <w:sz w:val="22"/>
        </w:rPr>
        <w:t xml:space="preserve">t. </w:t>
      </w:r>
      <w:r w:rsidRPr="00822A1B">
        <w:rPr>
          <w:rFonts w:ascii="Times New Roman" w:hAnsi="Times New Roman" w:cs="Times New Roman"/>
          <w:i/>
          <w:sz w:val="22"/>
        </w:rPr>
        <w:t>ex</w:t>
      </w:r>
      <w:r w:rsidR="00822A1B">
        <w:rPr>
          <w:rFonts w:ascii="Times New Roman" w:hAnsi="Times New Roman" w:cs="Times New Roman"/>
          <w:i/>
          <w:sz w:val="22"/>
        </w:rPr>
        <w:t>.</w:t>
      </w:r>
      <w:r w:rsidRPr="00822A1B">
        <w:rPr>
          <w:rFonts w:ascii="Times New Roman" w:hAnsi="Times New Roman" w:cs="Times New Roman"/>
          <w:i/>
          <w:sz w:val="22"/>
        </w:rPr>
        <w:t xml:space="preserve"> mående, medicinska underlag, alkohol- och drogvanor, sömn- och matvanor</w:t>
      </w:r>
      <w:r w:rsidRPr="00325B8C">
        <w:rPr>
          <w:rFonts w:ascii="Times New Roman" w:hAnsi="Times New Roman" w:cs="Times New Roman"/>
          <w:sz w:val="22"/>
        </w:rPr>
        <w:t>),</w:t>
      </w:r>
    </w:p>
    <w:p w14:paraId="0CDE8CAA" w14:textId="3C4AFA63" w:rsidR="00325B8C" w:rsidRPr="00325B8C" w:rsidRDefault="00325B8C" w:rsidP="00325B8C">
      <w:pPr>
        <w:pStyle w:val="Brdtext"/>
        <w:numPr>
          <w:ilvl w:val="0"/>
          <w:numId w:val="4"/>
        </w:numPr>
        <w:spacing w:after="0" w:line="240" w:lineRule="auto"/>
        <w:rPr>
          <w:rFonts w:ascii="Times New Roman" w:hAnsi="Times New Roman" w:cs="Times New Roman"/>
          <w:sz w:val="22"/>
        </w:rPr>
      </w:pPr>
      <w:r w:rsidRPr="00325B8C">
        <w:rPr>
          <w:rFonts w:ascii="Times New Roman" w:hAnsi="Times New Roman" w:cs="Times New Roman"/>
          <w:sz w:val="22"/>
        </w:rPr>
        <w:t>Social situation (</w:t>
      </w:r>
      <w:r w:rsidR="006018AE" w:rsidRPr="00822A1B">
        <w:rPr>
          <w:rFonts w:ascii="Times New Roman" w:hAnsi="Times New Roman" w:cs="Times New Roman"/>
          <w:i/>
          <w:sz w:val="22"/>
        </w:rPr>
        <w:t xml:space="preserve">t. </w:t>
      </w:r>
      <w:r w:rsidRPr="00822A1B">
        <w:rPr>
          <w:rFonts w:ascii="Times New Roman" w:hAnsi="Times New Roman" w:cs="Times New Roman"/>
          <w:i/>
          <w:sz w:val="22"/>
        </w:rPr>
        <w:t>ex</w:t>
      </w:r>
      <w:r w:rsidR="00822A1B">
        <w:rPr>
          <w:rFonts w:ascii="Times New Roman" w:hAnsi="Times New Roman" w:cs="Times New Roman"/>
          <w:i/>
          <w:sz w:val="22"/>
        </w:rPr>
        <w:t>.</w:t>
      </w:r>
      <w:r w:rsidRPr="00822A1B">
        <w:rPr>
          <w:rFonts w:ascii="Times New Roman" w:hAnsi="Times New Roman" w:cs="Times New Roman"/>
          <w:i/>
          <w:sz w:val="22"/>
        </w:rPr>
        <w:t xml:space="preserve"> boendestöd, boende, familj, kriminalvård</w:t>
      </w:r>
      <w:r w:rsidRPr="00325B8C">
        <w:rPr>
          <w:rFonts w:ascii="Times New Roman" w:hAnsi="Times New Roman" w:cs="Times New Roman"/>
          <w:sz w:val="22"/>
        </w:rPr>
        <w:t>),</w:t>
      </w:r>
    </w:p>
    <w:p w14:paraId="50C6FA79" w14:textId="23747717" w:rsidR="00325B8C" w:rsidRPr="00325B8C" w:rsidRDefault="00325B8C" w:rsidP="00325B8C">
      <w:pPr>
        <w:pStyle w:val="Brdtext"/>
        <w:numPr>
          <w:ilvl w:val="0"/>
          <w:numId w:val="4"/>
        </w:numPr>
        <w:spacing w:after="0" w:line="240" w:lineRule="auto"/>
        <w:rPr>
          <w:rFonts w:ascii="Times New Roman" w:hAnsi="Times New Roman" w:cs="Times New Roman"/>
          <w:sz w:val="22"/>
        </w:rPr>
      </w:pPr>
      <w:r w:rsidRPr="00325B8C">
        <w:rPr>
          <w:rFonts w:ascii="Times New Roman" w:hAnsi="Times New Roman" w:cs="Times New Roman"/>
          <w:sz w:val="22"/>
        </w:rPr>
        <w:t>Ekonomisk eller juridisk situation (</w:t>
      </w:r>
      <w:r w:rsidR="006018AE" w:rsidRPr="00822A1B">
        <w:rPr>
          <w:rFonts w:ascii="Times New Roman" w:hAnsi="Times New Roman" w:cs="Times New Roman"/>
          <w:i/>
          <w:sz w:val="22"/>
        </w:rPr>
        <w:t xml:space="preserve">t. </w:t>
      </w:r>
      <w:r w:rsidRPr="00822A1B">
        <w:rPr>
          <w:rFonts w:ascii="Times New Roman" w:hAnsi="Times New Roman" w:cs="Times New Roman"/>
          <w:i/>
          <w:sz w:val="22"/>
        </w:rPr>
        <w:t>ex</w:t>
      </w:r>
      <w:r w:rsidR="00822A1B">
        <w:rPr>
          <w:rFonts w:ascii="Times New Roman" w:hAnsi="Times New Roman" w:cs="Times New Roman"/>
          <w:i/>
          <w:sz w:val="22"/>
        </w:rPr>
        <w:t>.</w:t>
      </w:r>
      <w:r w:rsidRPr="00822A1B">
        <w:rPr>
          <w:rFonts w:ascii="Times New Roman" w:hAnsi="Times New Roman" w:cs="Times New Roman"/>
          <w:i/>
          <w:sz w:val="22"/>
        </w:rPr>
        <w:t xml:space="preserve"> rättegång, skulder</w:t>
      </w:r>
      <w:r w:rsidRPr="00325B8C">
        <w:rPr>
          <w:rFonts w:ascii="Times New Roman" w:hAnsi="Times New Roman" w:cs="Times New Roman"/>
          <w:sz w:val="22"/>
        </w:rPr>
        <w:t>),</w:t>
      </w:r>
    </w:p>
    <w:p w14:paraId="7C83CDF1" w14:textId="3D5E80AE" w:rsidR="00325B8C" w:rsidRPr="00325B8C" w:rsidRDefault="009D1FE4" w:rsidP="00325B8C">
      <w:pPr>
        <w:pStyle w:val="Brdtext"/>
        <w:numPr>
          <w:ilvl w:val="0"/>
          <w:numId w:val="4"/>
        </w:numPr>
        <w:spacing w:after="0" w:line="240" w:lineRule="auto"/>
        <w:rPr>
          <w:rFonts w:ascii="Times New Roman" w:hAnsi="Times New Roman" w:cs="Times New Roman"/>
          <w:sz w:val="22"/>
        </w:rPr>
      </w:pPr>
      <w:r>
        <w:rPr>
          <w:rFonts w:ascii="Times New Roman" w:hAnsi="Times New Roman" w:cs="Times New Roman"/>
          <w:sz w:val="22"/>
        </w:rPr>
        <w:t>T</w:t>
      </w:r>
      <w:r w:rsidR="00325B8C" w:rsidRPr="00325B8C">
        <w:rPr>
          <w:rFonts w:ascii="Times New Roman" w:hAnsi="Times New Roman" w:cs="Times New Roman"/>
          <w:sz w:val="22"/>
        </w:rPr>
        <w:t>idigare insatser (</w:t>
      </w:r>
      <w:r w:rsidR="006018AE" w:rsidRPr="00822A1B">
        <w:rPr>
          <w:rFonts w:ascii="Times New Roman" w:hAnsi="Times New Roman" w:cs="Times New Roman"/>
          <w:i/>
          <w:sz w:val="22"/>
        </w:rPr>
        <w:t xml:space="preserve">t. </w:t>
      </w:r>
      <w:r w:rsidR="00325B8C" w:rsidRPr="00822A1B">
        <w:rPr>
          <w:rFonts w:ascii="Times New Roman" w:hAnsi="Times New Roman" w:cs="Times New Roman"/>
          <w:i/>
          <w:sz w:val="22"/>
        </w:rPr>
        <w:t>ex</w:t>
      </w:r>
      <w:r w:rsidR="00822A1B">
        <w:rPr>
          <w:rFonts w:ascii="Times New Roman" w:hAnsi="Times New Roman" w:cs="Times New Roman"/>
          <w:i/>
          <w:sz w:val="22"/>
        </w:rPr>
        <w:t>.</w:t>
      </w:r>
      <w:r w:rsidR="00325B8C" w:rsidRPr="00822A1B">
        <w:rPr>
          <w:rFonts w:ascii="Times New Roman" w:hAnsi="Times New Roman" w:cs="Times New Roman"/>
          <w:i/>
          <w:sz w:val="22"/>
        </w:rPr>
        <w:t xml:space="preserve"> rehabilitering,</w:t>
      </w:r>
      <w:r w:rsidRPr="00822A1B">
        <w:rPr>
          <w:rFonts w:ascii="Times New Roman" w:hAnsi="Times New Roman" w:cs="Times New Roman"/>
          <w:i/>
          <w:sz w:val="22"/>
        </w:rPr>
        <w:t xml:space="preserve"> praktik, arbetsprövning</w:t>
      </w:r>
      <w:r>
        <w:rPr>
          <w:rFonts w:ascii="Times New Roman" w:hAnsi="Times New Roman" w:cs="Times New Roman"/>
          <w:sz w:val="22"/>
        </w:rPr>
        <w:t>),</w:t>
      </w:r>
      <w:r w:rsidR="00325B8C" w:rsidRPr="00325B8C">
        <w:rPr>
          <w:rFonts w:ascii="Times New Roman" w:hAnsi="Times New Roman" w:cs="Times New Roman"/>
          <w:sz w:val="22"/>
        </w:rPr>
        <w:t xml:space="preserve"> </w:t>
      </w:r>
    </w:p>
    <w:p w14:paraId="79D827CC" w14:textId="7EFC7BCD" w:rsidR="00211E3C" w:rsidRPr="00211E3C" w:rsidRDefault="00325B8C" w:rsidP="00211E3C">
      <w:pPr>
        <w:pStyle w:val="Brdtext"/>
        <w:numPr>
          <w:ilvl w:val="0"/>
          <w:numId w:val="4"/>
        </w:numPr>
        <w:spacing w:after="0" w:line="240" w:lineRule="auto"/>
        <w:rPr>
          <w:rFonts w:ascii="Times New Roman" w:hAnsi="Times New Roman" w:cs="Times New Roman"/>
          <w:i/>
          <w:iCs/>
          <w:sz w:val="22"/>
        </w:rPr>
      </w:pPr>
      <w:r w:rsidRPr="00325B8C">
        <w:rPr>
          <w:rFonts w:ascii="Times New Roman" w:hAnsi="Times New Roman" w:cs="Times New Roman"/>
          <w:sz w:val="22"/>
        </w:rPr>
        <w:t>Tidigare utredningar (</w:t>
      </w:r>
      <w:r w:rsidR="006018AE" w:rsidRPr="00822A1B">
        <w:rPr>
          <w:rFonts w:ascii="Times New Roman" w:hAnsi="Times New Roman" w:cs="Times New Roman"/>
          <w:i/>
          <w:sz w:val="22"/>
        </w:rPr>
        <w:t xml:space="preserve">t. </w:t>
      </w:r>
      <w:r w:rsidRPr="00822A1B">
        <w:rPr>
          <w:rFonts w:ascii="Times New Roman" w:hAnsi="Times New Roman" w:cs="Times New Roman"/>
          <w:i/>
          <w:sz w:val="22"/>
        </w:rPr>
        <w:t>ex</w:t>
      </w:r>
      <w:r w:rsidR="00822A1B">
        <w:rPr>
          <w:rFonts w:ascii="Times New Roman" w:hAnsi="Times New Roman" w:cs="Times New Roman"/>
          <w:i/>
          <w:sz w:val="22"/>
        </w:rPr>
        <w:t>.</w:t>
      </w:r>
      <w:r w:rsidRPr="00822A1B">
        <w:rPr>
          <w:rFonts w:ascii="Times New Roman" w:hAnsi="Times New Roman" w:cs="Times New Roman"/>
          <w:i/>
          <w:sz w:val="22"/>
        </w:rPr>
        <w:t xml:space="preserve"> via Arbetsförmedlingen, sjukvård/psykiatri, socialtjänst, skola</w:t>
      </w:r>
      <w:r w:rsidR="00211E3C">
        <w:rPr>
          <w:rFonts w:ascii="Times New Roman" w:hAnsi="Times New Roman" w:cs="Times New Roman"/>
          <w:sz w:val="22"/>
        </w:rPr>
        <w:t>),</w:t>
      </w:r>
    </w:p>
    <w:p w14:paraId="372655EB" w14:textId="1A0D42E1" w:rsidR="00211E3C" w:rsidRPr="00211E3C" w:rsidRDefault="00211E3C" w:rsidP="00211E3C">
      <w:pPr>
        <w:pStyle w:val="Brdtext"/>
        <w:numPr>
          <w:ilvl w:val="0"/>
          <w:numId w:val="4"/>
        </w:numPr>
        <w:spacing w:after="0" w:line="240" w:lineRule="auto"/>
        <w:rPr>
          <w:rFonts w:ascii="Times New Roman" w:hAnsi="Times New Roman" w:cs="Times New Roman"/>
          <w:i/>
          <w:iCs/>
          <w:sz w:val="22"/>
        </w:rPr>
      </w:pPr>
      <w:r>
        <w:rPr>
          <w:rFonts w:ascii="Times New Roman" w:hAnsi="Times New Roman" w:cs="Times New Roman"/>
          <w:sz w:val="22"/>
        </w:rPr>
        <w:t>Jobb- och utbildningsbakgrund.</w:t>
      </w:r>
    </w:p>
    <w:p w14:paraId="4C0191D4" w14:textId="77777777" w:rsidR="00325B8C" w:rsidRPr="00325B8C" w:rsidRDefault="00325B8C" w:rsidP="00325B8C">
      <w:pPr>
        <w:pStyle w:val="Brdtext"/>
        <w:spacing w:after="0" w:line="240" w:lineRule="auto"/>
        <w:rPr>
          <w:rFonts w:ascii="Times New Roman" w:hAnsi="Times New Roman" w:cs="Times New Roman"/>
          <w:sz w:val="22"/>
        </w:rPr>
      </w:pPr>
      <w:r w:rsidRPr="00325B8C">
        <w:rPr>
          <w:rFonts w:ascii="Times New Roman" w:hAnsi="Times New Roman" w:cs="Times New Roman"/>
          <w:sz w:val="22"/>
        </w:rPr>
        <w:br/>
        <w:t>Information kan komma att delas mellan myndigheterna:</w:t>
      </w:r>
    </w:p>
    <w:p w14:paraId="734440FD" w14:textId="77777777" w:rsidR="00325B8C" w:rsidRPr="00325B8C" w:rsidRDefault="00325B8C" w:rsidP="00325B8C">
      <w:pPr>
        <w:pStyle w:val="Brdtext"/>
        <w:numPr>
          <w:ilvl w:val="0"/>
          <w:numId w:val="7"/>
        </w:numPr>
        <w:spacing w:after="0" w:line="240" w:lineRule="auto"/>
        <w:rPr>
          <w:rFonts w:ascii="Times New Roman" w:hAnsi="Times New Roman" w:cs="Times New Roman"/>
          <w:sz w:val="22"/>
        </w:rPr>
      </w:pPr>
      <w:r w:rsidRPr="00325B8C">
        <w:rPr>
          <w:rFonts w:ascii="Times New Roman" w:hAnsi="Times New Roman" w:cs="Times New Roman"/>
          <w:sz w:val="22"/>
        </w:rPr>
        <w:t>Under Samkrafts beredningsmöten,</w:t>
      </w:r>
    </w:p>
    <w:p w14:paraId="1C7E14FC" w14:textId="77777777" w:rsidR="00325B8C" w:rsidRPr="00325B8C" w:rsidRDefault="00325B8C" w:rsidP="00325B8C">
      <w:pPr>
        <w:pStyle w:val="Brdtext"/>
        <w:numPr>
          <w:ilvl w:val="0"/>
          <w:numId w:val="7"/>
        </w:numPr>
        <w:spacing w:after="0" w:line="240" w:lineRule="auto"/>
        <w:rPr>
          <w:rFonts w:ascii="Times New Roman" w:hAnsi="Times New Roman" w:cs="Times New Roman"/>
          <w:sz w:val="22"/>
        </w:rPr>
      </w:pPr>
      <w:r w:rsidRPr="00325B8C">
        <w:rPr>
          <w:rFonts w:ascii="Times New Roman" w:hAnsi="Times New Roman" w:cs="Times New Roman"/>
          <w:sz w:val="22"/>
        </w:rPr>
        <w:t>Inför ett uppföljningsmöte för att följa upp</w:t>
      </w:r>
      <w:r w:rsidR="009D1FE4">
        <w:rPr>
          <w:rFonts w:ascii="Times New Roman" w:hAnsi="Times New Roman" w:cs="Times New Roman"/>
          <w:sz w:val="22"/>
        </w:rPr>
        <w:t xml:space="preserve"> en</w:t>
      </w:r>
      <w:r w:rsidRPr="00325B8C">
        <w:rPr>
          <w:rFonts w:ascii="Times New Roman" w:hAnsi="Times New Roman" w:cs="Times New Roman"/>
          <w:sz w:val="22"/>
        </w:rPr>
        <w:t xml:space="preserve"> gemensam planering,</w:t>
      </w:r>
    </w:p>
    <w:p w14:paraId="2BF7D0C1" w14:textId="77777777" w:rsidR="00325B8C" w:rsidRDefault="00325B8C" w:rsidP="00325B8C">
      <w:pPr>
        <w:pStyle w:val="Brdtext"/>
        <w:numPr>
          <w:ilvl w:val="0"/>
          <w:numId w:val="7"/>
        </w:numPr>
        <w:spacing w:after="0" w:line="240" w:lineRule="auto"/>
        <w:rPr>
          <w:rFonts w:ascii="Times New Roman" w:hAnsi="Times New Roman" w:cs="Times New Roman"/>
          <w:sz w:val="22"/>
        </w:rPr>
      </w:pPr>
      <w:r w:rsidRPr="00325B8C">
        <w:rPr>
          <w:rFonts w:ascii="Times New Roman" w:hAnsi="Times New Roman" w:cs="Times New Roman"/>
          <w:sz w:val="22"/>
        </w:rPr>
        <w:t xml:space="preserve">Under deltagande i insats via Samkraft, t.ex. arbetsträning. </w:t>
      </w:r>
    </w:p>
    <w:p w14:paraId="5D104158" w14:textId="77777777" w:rsidR="006018AE" w:rsidRDefault="006018AE" w:rsidP="006018AE">
      <w:pPr>
        <w:pStyle w:val="Brdtext"/>
        <w:spacing w:after="0" w:line="240" w:lineRule="auto"/>
        <w:rPr>
          <w:rFonts w:ascii="Times New Roman" w:hAnsi="Times New Roman" w:cs="Times New Roman"/>
          <w:sz w:val="22"/>
        </w:rPr>
      </w:pPr>
    </w:p>
    <w:p w14:paraId="53A7C6E0" w14:textId="33E72876" w:rsidR="006018AE" w:rsidRPr="00325B8C" w:rsidRDefault="006018AE" w:rsidP="006018AE">
      <w:pPr>
        <w:pStyle w:val="Brdtext"/>
        <w:spacing w:after="0" w:line="240" w:lineRule="auto"/>
        <w:rPr>
          <w:rFonts w:ascii="Times New Roman" w:hAnsi="Times New Roman" w:cs="Times New Roman"/>
          <w:sz w:val="22"/>
        </w:rPr>
      </w:pPr>
      <w:r w:rsidRPr="006018AE">
        <w:rPr>
          <w:rFonts w:ascii="Times New Roman" w:hAnsi="Times New Roman" w:cs="Times New Roman"/>
          <w:i/>
          <w:sz w:val="22"/>
        </w:rPr>
        <w:t xml:space="preserve">Den information som lämnas mellan myndigheter är begränsad och syftar till att </w:t>
      </w:r>
      <w:r w:rsidR="000C6090">
        <w:rPr>
          <w:rFonts w:ascii="Times New Roman" w:hAnsi="Times New Roman" w:cs="Times New Roman"/>
          <w:i/>
          <w:sz w:val="22"/>
        </w:rPr>
        <w:t xml:space="preserve">den samordnade </w:t>
      </w:r>
      <w:r w:rsidRPr="006018AE">
        <w:rPr>
          <w:rFonts w:ascii="Times New Roman" w:hAnsi="Times New Roman" w:cs="Times New Roman"/>
          <w:i/>
          <w:sz w:val="22"/>
        </w:rPr>
        <w:t>rehabiliteringen</w:t>
      </w:r>
      <w:r w:rsidR="00822A1B">
        <w:rPr>
          <w:rFonts w:ascii="Times New Roman" w:hAnsi="Times New Roman" w:cs="Times New Roman"/>
          <w:i/>
          <w:sz w:val="22"/>
        </w:rPr>
        <w:t xml:space="preserve"> i Samkraft</w:t>
      </w:r>
      <w:r w:rsidRPr="006018AE">
        <w:rPr>
          <w:rFonts w:ascii="Times New Roman" w:hAnsi="Times New Roman" w:cs="Times New Roman"/>
          <w:i/>
          <w:sz w:val="22"/>
        </w:rPr>
        <w:t xml:space="preserve"> ska fungera effektivt för dig.</w:t>
      </w:r>
    </w:p>
    <w:p w14:paraId="66856D84" w14:textId="1604438C" w:rsidR="00325B8C" w:rsidRDefault="00325B8C" w:rsidP="00325B8C">
      <w:pPr>
        <w:pStyle w:val="Brdtext"/>
        <w:spacing w:after="0" w:line="240" w:lineRule="auto"/>
        <w:ind w:left="-794"/>
        <w:rPr>
          <w:rFonts w:ascii="Times New Roman" w:hAnsi="Times New Roman" w:cs="Times New Roman"/>
          <w:sz w:val="22"/>
        </w:rPr>
      </w:pPr>
    </w:p>
    <w:p w14:paraId="3CA00795" w14:textId="77777777" w:rsidR="00211E3C" w:rsidRPr="00325B8C" w:rsidRDefault="00211E3C" w:rsidP="00325B8C">
      <w:pPr>
        <w:pStyle w:val="Brdtext"/>
        <w:spacing w:after="0" w:line="240" w:lineRule="auto"/>
        <w:ind w:left="-794"/>
        <w:rPr>
          <w:rFonts w:ascii="Times New Roman" w:hAnsi="Times New Roman" w:cs="Times New Roman"/>
          <w:sz w:val="22"/>
        </w:rPr>
      </w:pPr>
    </w:p>
    <w:p w14:paraId="27C7619B" w14:textId="77777777" w:rsidR="006018AE" w:rsidRDefault="00325B8C" w:rsidP="00325B8C">
      <w:pPr>
        <w:rPr>
          <w:rFonts w:ascii="Times New Roman" w:hAnsi="Times New Roman" w:cs="Times New Roman"/>
        </w:rPr>
      </w:pPr>
      <w:r w:rsidRPr="00325B8C">
        <w:rPr>
          <w:rFonts w:ascii="Times New Roman" w:hAnsi="Times New Roman" w:cs="Times New Roman"/>
          <w:b/>
          <w:bCs/>
        </w:rPr>
        <w:t xml:space="preserve">Om du väljer att lämna ditt samtycke kan du återkalla det när som helst. </w:t>
      </w:r>
      <w:r w:rsidRPr="00325B8C">
        <w:rPr>
          <w:rFonts w:ascii="Times New Roman" w:hAnsi="Times New Roman" w:cs="Times New Roman"/>
        </w:rPr>
        <w:t xml:space="preserve">Om du vill du återkalla samtycket tar du kontakt med din handläggare. Om samtycket tas tillbaka innebär det att myndigheterna och vårdpersonal inte längre får utbyta sekretesskyddad information om dig inom Samkraft. </w:t>
      </w:r>
      <w:r w:rsidRPr="00325B8C">
        <w:rPr>
          <w:rFonts w:ascii="Times New Roman" w:hAnsi="Times New Roman" w:cs="Times New Roman"/>
          <w:i/>
          <w:iCs/>
        </w:rPr>
        <w:t>Då kan ditt ärende heller inte samverkas i Samkraft</w:t>
      </w:r>
      <w:r w:rsidRPr="00325B8C">
        <w:rPr>
          <w:rFonts w:ascii="Times New Roman" w:hAnsi="Times New Roman" w:cs="Times New Roman"/>
        </w:rPr>
        <w:t xml:space="preserve"> och det kan förlänga tiden att ge dig rätt stöd och insats utifrån dina behov. Du kan fortfarande vara aktuell hos enskild myndighet men inget utbyte av information får ske mellan samverkansparterna inom Samkraft.</w:t>
      </w:r>
    </w:p>
    <w:p w14:paraId="26F84C6E" w14:textId="1D1933FE" w:rsidR="006018AE" w:rsidRPr="00C321A1" w:rsidRDefault="006018AE" w:rsidP="006018AE">
      <w:pPr>
        <w:pStyle w:val="Brdtext"/>
        <w:spacing w:after="0" w:line="240" w:lineRule="auto"/>
        <w:rPr>
          <w:rFonts w:ascii="Times New Roman" w:hAnsi="Times New Roman" w:cs="Times New Roman"/>
          <w:sz w:val="22"/>
        </w:rPr>
      </w:pPr>
      <w:r w:rsidRPr="006018AE">
        <w:rPr>
          <w:rFonts w:ascii="Times New Roman" w:hAnsi="Times New Roman" w:cs="Times New Roman"/>
          <w:sz w:val="22"/>
        </w:rPr>
        <w:t>För att kunna genomföra insatsen kommer myndigheterna behöva behandla dina personuppgifter.</w:t>
      </w:r>
      <w:r w:rsidR="009D1FE4">
        <w:rPr>
          <w:rFonts w:ascii="Times New Roman" w:hAnsi="Times New Roman" w:cs="Times New Roman"/>
          <w:sz w:val="22"/>
        </w:rPr>
        <w:t xml:space="preserve"> </w:t>
      </w:r>
      <w:r w:rsidR="009D1FE4" w:rsidRPr="00C321A1">
        <w:rPr>
          <w:rFonts w:ascii="Times New Roman" w:hAnsi="Times New Roman" w:cs="Times New Roman"/>
          <w:sz w:val="22"/>
        </w:rPr>
        <w:t xml:space="preserve">Information om </w:t>
      </w:r>
      <w:r w:rsidR="00F54AD4" w:rsidRPr="00C321A1">
        <w:rPr>
          <w:rFonts w:ascii="Times New Roman" w:hAnsi="Times New Roman" w:cs="Times New Roman"/>
          <w:sz w:val="22"/>
        </w:rPr>
        <w:t xml:space="preserve">de olika myndigheternas </w:t>
      </w:r>
      <w:r w:rsidR="009D1FE4" w:rsidRPr="00C321A1">
        <w:rPr>
          <w:rFonts w:ascii="Times New Roman" w:hAnsi="Times New Roman" w:cs="Times New Roman"/>
          <w:sz w:val="22"/>
        </w:rPr>
        <w:t>personuppgiftsbehandling</w:t>
      </w:r>
      <w:r w:rsidR="00F54AD4" w:rsidRPr="00C321A1">
        <w:rPr>
          <w:rFonts w:ascii="Times New Roman" w:hAnsi="Times New Roman" w:cs="Times New Roman"/>
          <w:sz w:val="22"/>
        </w:rPr>
        <w:t xml:space="preserve"> </w:t>
      </w:r>
      <w:r w:rsidR="00822A1B" w:rsidRPr="00C321A1">
        <w:rPr>
          <w:rFonts w:ascii="Times New Roman" w:hAnsi="Times New Roman" w:cs="Times New Roman"/>
          <w:sz w:val="22"/>
        </w:rPr>
        <w:t>erhålls</w:t>
      </w:r>
      <w:r w:rsidR="00F54AD4" w:rsidRPr="00C321A1">
        <w:rPr>
          <w:rFonts w:ascii="Times New Roman" w:hAnsi="Times New Roman" w:cs="Times New Roman"/>
          <w:sz w:val="22"/>
        </w:rPr>
        <w:t xml:space="preserve"> hos respektive myndighet.</w:t>
      </w:r>
    </w:p>
    <w:p w14:paraId="6EAA41C4" w14:textId="14A9EF85" w:rsidR="00F54AD4" w:rsidRDefault="00F54AD4" w:rsidP="006018AE">
      <w:pPr>
        <w:pStyle w:val="Brdtext"/>
        <w:spacing w:after="0" w:line="240" w:lineRule="auto"/>
        <w:rPr>
          <w:rFonts w:ascii="Times New Roman" w:hAnsi="Times New Roman" w:cs="Times New Roman"/>
          <w:i/>
          <w:sz w:val="22"/>
        </w:rPr>
      </w:pPr>
    </w:p>
    <w:p w14:paraId="565689C5" w14:textId="699837B4" w:rsidR="00F54AD4" w:rsidRDefault="00F54AD4" w:rsidP="006018AE">
      <w:pPr>
        <w:pStyle w:val="Brdtext"/>
        <w:spacing w:after="0" w:line="240" w:lineRule="auto"/>
        <w:rPr>
          <w:rFonts w:ascii="Times New Roman" w:hAnsi="Times New Roman" w:cs="Times New Roman"/>
          <w:i/>
          <w:sz w:val="22"/>
        </w:rPr>
      </w:pPr>
    </w:p>
    <w:p w14:paraId="0F9DD31A" w14:textId="77777777" w:rsidR="00F54AD4" w:rsidRDefault="00F54AD4" w:rsidP="006018AE">
      <w:pPr>
        <w:pStyle w:val="Brdtext"/>
        <w:spacing w:after="0" w:line="240" w:lineRule="auto"/>
        <w:rPr>
          <w:rFonts w:ascii="Times New Roman" w:hAnsi="Times New Roman" w:cs="Times New Roman"/>
          <w:i/>
          <w:sz w:val="22"/>
        </w:rPr>
      </w:pPr>
    </w:p>
    <w:p w14:paraId="06FF44CA" w14:textId="77777777" w:rsidR="00822A1B" w:rsidRDefault="00822A1B" w:rsidP="00F54AD4">
      <w:pPr>
        <w:pStyle w:val="Rubrik2"/>
        <w:rPr>
          <w:rFonts w:asciiTheme="minorHAnsi" w:hAnsiTheme="minorHAnsi" w:cstheme="minorHAnsi"/>
        </w:rPr>
      </w:pPr>
    </w:p>
    <w:p w14:paraId="6661E457" w14:textId="6AEC517E" w:rsidR="00F54AD4" w:rsidRPr="00F54AD4" w:rsidRDefault="00F54AD4" w:rsidP="00F54AD4">
      <w:pPr>
        <w:pStyle w:val="Rubrik2"/>
        <w:rPr>
          <w:rFonts w:asciiTheme="minorHAnsi" w:hAnsiTheme="minorHAnsi" w:cstheme="minorHAnsi"/>
        </w:rPr>
      </w:pPr>
      <w:r w:rsidRPr="00F54AD4">
        <w:rPr>
          <w:rFonts w:asciiTheme="minorHAnsi" w:hAnsiTheme="minorHAnsi" w:cstheme="minorHAnsi"/>
        </w:rPr>
        <w:t xml:space="preserve">Mål med remittering till Samkraft </w:t>
      </w:r>
    </w:p>
    <w:p w14:paraId="27FC3304" w14:textId="77777777" w:rsidR="000C6090" w:rsidRDefault="000C6090" w:rsidP="00F54AD4">
      <w:pPr>
        <w:pStyle w:val="Brdtext"/>
        <w:rPr>
          <w:rFonts w:ascii="Times New Roman" w:hAnsi="Times New Roman" w:cs="Times New Roman"/>
          <w:i/>
          <w:sz w:val="22"/>
        </w:rPr>
      </w:pPr>
    </w:p>
    <w:p w14:paraId="65FE56D1" w14:textId="4BC38CC5" w:rsidR="00F54AD4" w:rsidRPr="00211E3C" w:rsidRDefault="00F54AD4" w:rsidP="00F54AD4">
      <w:pPr>
        <w:pStyle w:val="Brdtext"/>
        <w:rPr>
          <w:rFonts w:ascii="Times New Roman" w:hAnsi="Times New Roman" w:cs="Times New Roman"/>
          <w:b/>
          <w:i/>
          <w:sz w:val="22"/>
        </w:rPr>
      </w:pPr>
      <w:r w:rsidRPr="00211E3C">
        <w:rPr>
          <w:rFonts w:ascii="Times New Roman" w:hAnsi="Times New Roman" w:cs="Times New Roman"/>
          <w:b/>
          <w:i/>
          <w:sz w:val="22"/>
        </w:rPr>
        <w:t>Fylls i av den enskilde:</w:t>
      </w:r>
    </w:p>
    <w:tbl>
      <w:tblPr>
        <w:tblStyle w:val="Tabellrutnt"/>
        <w:tblW w:w="813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30"/>
      </w:tblGrid>
      <w:tr w:rsidR="00F54AD4" w14:paraId="50C9287A" w14:textId="77777777" w:rsidTr="009A0466">
        <w:trPr>
          <w:trHeight w:val="2862"/>
        </w:trPr>
        <w:tc>
          <w:tcPr>
            <w:tcW w:w="8130" w:type="dxa"/>
          </w:tcPr>
          <w:p w14:paraId="4F8FD1AA" w14:textId="77777777" w:rsidR="000C6090" w:rsidRDefault="000C6090" w:rsidP="001F1562">
            <w:pPr>
              <w:widowControl w:val="0"/>
              <w:rPr>
                <w:rFonts w:cstheme="minorHAnsi"/>
                <w:sz w:val="22"/>
              </w:rPr>
            </w:pPr>
          </w:p>
          <w:p w14:paraId="02A7D69E" w14:textId="560152F2" w:rsidR="00F54AD4" w:rsidRPr="00C321A1" w:rsidRDefault="00211E3C" w:rsidP="001F1562">
            <w:pPr>
              <w:widowControl w:val="0"/>
              <w:rPr>
                <w:rFonts w:cstheme="minorHAnsi"/>
                <w:sz w:val="22"/>
              </w:rPr>
            </w:pPr>
            <w:r w:rsidRPr="00C321A1">
              <w:rPr>
                <w:rFonts w:cstheme="minorHAnsi"/>
                <w:sz w:val="22"/>
              </w:rPr>
              <w:t xml:space="preserve">Det här vill jag: </w:t>
            </w:r>
          </w:p>
          <w:p w14:paraId="0BD7EE20" w14:textId="6BA5549A" w:rsidR="00211E3C" w:rsidRPr="00C321A1" w:rsidRDefault="00D363FC" w:rsidP="001F1562">
            <w:pPr>
              <w:widowControl w:val="0"/>
              <w:rPr>
                <w:rFonts w:asciiTheme="minorHAnsi" w:hAnsiTheme="minorHAnsi" w:cstheme="minorHAnsi"/>
                <w:i/>
                <w:sz w:val="22"/>
              </w:rPr>
            </w:pPr>
            <w:r w:rsidRPr="00C321A1">
              <w:rPr>
                <w:rFonts w:cstheme="minorHAnsi"/>
                <w:i/>
                <w:sz w:val="22"/>
              </w:rPr>
              <w:t>(</w:t>
            </w:r>
            <w:r w:rsidR="00C321A1" w:rsidRPr="00C321A1">
              <w:rPr>
                <w:rFonts w:cstheme="minorHAnsi"/>
                <w:i/>
                <w:sz w:val="22"/>
              </w:rPr>
              <w:t>Varför vill jag delta i Samkraft? Mål?</w:t>
            </w:r>
            <w:r w:rsidRPr="00C321A1">
              <w:rPr>
                <w:rFonts w:cstheme="minorHAnsi"/>
                <w:i/>
                <w:sz w:val="22"/>
              </w:rPr>
              <w:t>)</w:t>
            </w:r>
          </w:p>
          <w:p w14:paraId="7BE12ADC" w14:textId="77777777" w:rsidR="00F54AD4" w:rsidRPr="00F54AD4" w:rsidRDefault="00F54AD4" w:rsidP="001F1562">
            <w:pPr>
              <w:widowControl w:val="0"/>
              <w:spacing w:line="360" w:lineRule="auto"/>
              <w:rPr>
                <w:rFonts w:asciiTheme="minorHAnsi" w:hAnsiTheme="minorHAnsi" w:cstheme="minorHAnsi"/>
                <w:sz w:val="22"/>
              </w:rPr>
            </w:pPr>
          </w:p>
          <w:p w14:paraId="0836345C" w14:textId="77777777" w:rsidR="00F54AD4" w:rsidRPr="00F54AD4" w:rsidRDefault="00F54AD4" w:rsidP="001F1562">
            <w:pPr>
              <w:widowControl w:val="0"/>
              <w:pBdr>
                <w:top w:val="single" w:sz="6" w:space="1" w:color="000000"/>
                <w:bottom w:val="single" w:sz="6" w:space="1" w:color="000000"/>
              </w:pBdr>
              <w:spacing w:line="360" w:lineRule="auto"/>
              <w:rPr>
                <w:rFonts w:asciiTheme="minorHAnsi" w:hAnsiTheme="minorHAnsi" w:cstheme="minorHAnsi"/>
                <w:sz w:val="22"/>
              </w:rPr>
            </w:pPr>
          </w:p>
          <w:p w14:paraId="22837056" w14:textId="77777777" w:rsidR="00F54AD4" w:rsidRPr="00F54AD4" w:rsidRDefault="00F54AD4" w:rsidP="001F1562">
            <w:pPr>
              <w:widowControl w:val="0"/>
              <w:pBdr>
                <w:bottom w:val="single" w:sz="6" w:space="1" w:color="000000"/>
              </w:pBdr>
              <w:spacing w:line="360" w:lineRule="auto"/>
              <w:rPr>
                <w:rFonts w:asciiTheme="minorHAnsi" w:hAnsiTheme="minorHAnsi" w:cstheme="minorHAnsi"/>
                <w:sz w:val="22"/>
              </w:rPr>
            </w:pPr>
          </w:p>
          <w:p w14:paraId="27794E96" w14:textId="77777777" w:rsidR="00F54AD4" w:rsidRPr="00F54AD4" w:rsidRDefault="00F54AD4" w:rsidP="001F1562">
            <w:pPr>
              <w:widowControl w:val="0"/>
              <w:spacing w:line="360" w:lineRule="auto"/>
              <w:rPr>
                <w:rFonts w:asciiTheme="minorHAnsi" w:hAnsiTheme="minorHAnsi" w:cstheme="minorHAnsi"/>
                <w:sz w:val="22"/>
              </w:rPr>
            </w:pPr>
          </w:p>
          <w:p w14:paraId="73C8A4EF" w14:textId="77777777" w:rsidR="00F54AD4" w:rsidRPr="00F54AD4" w:rsidRDefault="00F54AD4" w:rsidP="001F1562">
            <w:pPr>
              <w:widowControl w:val="0"/>
              <w:pBdr>
                <w:top w:val="single" w:sz="6" w:space="1" w:color="000000"/>
                <w:bottom w:val="single" w:sz="6" w:space="1" w:color="000000"/>
              </w:pBdr>
              <w:spacing w:line="360" w:lineRule="auto"/>
              <w:rPr>
                <w:rFonts w:asciiTheme="minorHAnsi" w:hAnsiTheme="minorHAnsi" w:cstheme="minorHAnsi"/>
                <w:sz w:val="22"/>
              </w:rPr>
            </w:pPr>
          </w:p>
          <w:p w14:paraId="736C59DC" w14:textId="77777777" w:rsidR="00F54AD4" w:rsidRPr="00F54AD4" w:rsidRDefault="00F54AD4" w:rsidP="001F1562">
            <w:pPr>
              <w:widowControl w:val="0"/>
              <w:pBdr>
                <w:bottom w:val="single" w:sz="6" w:space="1" w:color="000000"/>
              </w:pBdr>
              <w:spacing w:line="360" w:lineRule="auto"/>
              <w:rPr>
                <w:rFonts w:asciiTheme="minorHAnsi" w:hAnsiTheme="minorHAnsi" w:cstheme="minorHAnsi"/>
                <w:sz w:val="22"/>
              </w:rPr>
            </w:pPr>
          </w:p>
          <w:p w14:paraId="5FC09E6E" w14:textId="77777777" w:rsidR="00F54AD4" w:rsidRDefault="00F54AD4" w:rsidP="001F1562">
            <w:pPr>
              <w:widowControl w:val="0"/>
              <w:spacing w:line="360" w:lineRule="auto"/>
              <w:rPr>
                <w:rFonts w:asciiTheme="minorHAnsi" w:hAnsiTheme="minorHAnsi" w:cstheme="minorHAnsi"/>
                <w:sz w:val="22"/>
              </w:rPr>
            </w:pPr>
          </w:p>
          <w:p w14:paraId="1EC042A3" w14:textId="41B88B31" w:rsidR="000C6090" w:rsidRPr="00F54AD4" w:rsidRDefault="000C6090" w:rsidP="001F1562">
            <w:pPr>
              <w:widowControl w:val="0"/>
              <w:spacing w:line="360" w:lineRule="auto"/>
              <w:rPr>
                <w:rFonts w:asciiTheme="minorHAnsi" w:hAnsiTheme="minorHAnsi" w:cstheme="minorHAnsi"/>
                <w:sz w:val="22"/>
              </w:rPr>
            </w:pPr>
          </w:p>
        </w:tc>
      </w:tr>
      <w:tr w:rsidR="00F54AD4" w14:paraId="73C189C4" w14:textId="77777777" w:rsidTr="009A0466">
        <w:trPr>
          <w:trHeight w:val="2731"/>
        </w:trPr>
        <w:tc>
          <w:tcPr>
            <w:tcW w:w="8130" w:type="dxa"/>
          </w:tcPr>
          <w:p w14:paraId="5022B22D" w14:textId="141097A9" w:rsidR="00F54AD4" w:rsidRPr="00F54AD4" w:rsidRDefault="00F54AD4" w:rsidP="001F1562">
            <w:pPr>
              <w:widowControl w:val="0"/>
              <w:rPr>
                <w:rFonts w:asciiTheme="minorHAnsi" w:hAnsiTheme="minorHAnsi" w:cstheme="minorHAnsi"/>
                <w:sz w:val="22"/>
              </w:rPr>
            </w:pPr>
            <w:r w:rsidRPr="00F54AD4">
              <w:rPr>
                <w:rFonts w:cstheme="minorHAnsi"/>
                <w:sz w:val="22"/>
              </w:rPr>
              <w:t xml:space="preserve">Det här </w:t>
            </w:r>
            <w:r w:rsidR="001158FD">
              <w:rPr>
                <w:rFonts w:cstheme="minorHAnsi"/>
                <w:sz w:val="22"/>
              </w:rPr>
              <w:t>skulle jag behöva</w:t>
            </w:r>
            <w:r w:rsidRPr="00F54AD4">
              <w:rPr>
                <w:rFonts w:cstheme="minorHAnsi"/>
                <w:sz w:val="22"/>
              </w:rPr>
              <w:t xml:space="preserve"> hjälp med för att nå mina mål:</w:t>
            </w:r>
          </w:p>
          <w:p w14:paraId="5E1A4ABA" w14:textId="77777777" w:rsidR="00F54AD4" w:rsidRPr="00F54AD4" w:rsidRDefault="00F54AD4" w:rsidP="001F1562">
            <w:pPr>
              <w:widowControl w:val="0"/>
              <w:spacing w:line="360" w:lineRule="auto"/>
              <w:rPr>
                <w:rFonts w:asciiTheme="minorHAnsi" w:hAnsiTheme="minorHAnsi" w:cstheme="minorHAnsi"/>
                <w:sz w:val="22"/>
              </w:rPr>
            </w:pPr>
          </w:p>
          <w:p w14:paraId="31B1AE5E" w14:textId="77777777" w:rsidR="00F54AD4" w:rsidRPr="00F54AD4" w:rsidRDefault="00F54AD4" w:rsidP="001F1562">
            <w:pPr>
              <w:widowControl w:val="0"/>
              <w:pBdr>
                <w:top w:val="single" w:sz="6" w:space="1" w:color="000000"/>
                <w:bottom w:val="single" w:sz="6" w:space="1" w:color="000000"/>
              </w:pBdr>
              <w:spacing w:line="360" w:lineRule="auto"/>
              <w:rPr>
                <w:rFonts w:asciiTheme="minorHAnsi" w:hAnsiTheme="minorHAnsi" w:cstheme="minorHAnsi"/>
                <w:sz w:val="22"/>
              </w:rPr>
            </w:pPr>
          </w:p>
          <w:p w14:paraId="087B1C1A" w14:textId="77777777" w:rsidR="00F54AD4" w:rsidRPr="00F54AD4" w:rsidRDefault="00F54AD4" w:rsidP="001F1562">
            <w:pPr>
              <w:widowControl w:val="0"/>
              <w:pBdr>
                <w:bottom w:val="single" w:sz="6" w:space="1" w:color="000000"/>
              </w:pBdr>
              <w:spacing w:line="360" w:lineRule="auto"/>
              <w:rPr>
                <w:rFonts w:asciiTheme="minorHAnsi" w:hAnsiTheme="minorHAnsi" w:cstheme="minorHAnsi"/>
                <w:sz w:val="22"/>
              </w:rPr>
            </w:pPr>
          </w:p>
          <w:p w14:paraId="75F1BDA6" w14:textId="77777777" w:rsidR="00F54AD4" w:rsidRPr="00F54AD4" w:rsidRDefault="00F54AD4" w:rsidP="001F1562">
            <w:pPr>
              <w:widowControl w:val="0"/>
              <w:spacing w:line="360" w:lineRule="auto"/>
              <w:rPr>
                <w:rFonts w:asciiTheme="minorHAnsi" w:hAnsiTheme="minorHAnsi" w:cstheme="minorHAnsi"/>
                <w:sz w:val="22"/>
              </w:rPr>
            </w:pPr>
          </w:p>
          <w:p w14:paraId="56058FF3" w14:textId="77777777" w:rsidR="00F54AD4" w:rsidRPr="00F54AD4" w:rsidRDefault="00F54AD4" w:rsidP="001F1562">
            <w:pPr>
              <w:widowControl w:val="0"/>
              <w:pBdr>
                <w:top w:val="single" w:sz="6" w:space="1" w:color="000000"/>
                <w:bottom w:val="single" w:sz="6" w:space="1" w:color="000000"/>
              </w:pBdr>
              <w:spacing w:line="360" w:lineRule="auto"/>
              <w:rPr>
                <w:rFonts w:asciiTheme="minorHAnsi" w:hAnsiTheme="minorHAnsi" w:cstheme="minorHAnsi"/>
                <w:sz w:val="22"/>
              </w:rPr>
            </w:pPr>
          </w:p>
          <w:p w14:paraId="2E7046DA" w14:textId="77777777" w:rsidR="00F54AD4" w:rsidRPr="00F54AD4" w:rsidRDefault="00F54AD4" w:rsidP="001F1562">
            <w:pPr>
              <w:widowControl w:val="0"/>
              <w:pBdr>
                <w:bottom w:val="single" w:sz="6" w:space="1" w:color="000000"/>
              </w:pBdr>
              <w:spacing w:line="360" w:lineRule="auto"/>
              <w:rPr>
                <w:rFonts w:asciiTheme="minorHAnsi" w:hAnsiTheme="minorHAnsi" w:cstheme="minorHAnsi"/>
                <w:sz w:val="22"/>
              </w:rPr>
            </w:pPr>
          </w:p>
          <w:p w14:paraId="245AF06A" w14:textId="77777777" w:rsidR="00F54AD4" w:rsidRPr="00F54AD4" w:rsidRDefault="00F54AD4" w:rsidP="001F1562">
            <w:pPr>
              <w:widowControl w:val="0"/>
              <w:spacing w:line="360" w:lineRule="auto"/>
              <w:rPr>
                <w:rFonts w:asciiTheme="minorHAnsi" w:hAnsiTheme="minorHAnsi" w:cstheme="minorHAnsi"/>
                <w:sz w:val="22"/>
              </w:rPr>
            </w:pPr>
          </w:p>
          <w:p w14:paraId="4FC5D678" w14:textId="77777777" w:rsidR="00F54AD4" w:rsidRPr="00F54AD4" w:rsidRDefault="00F54AD4" w:rsidP="001F1562">
            <w:pPr>
              <w:widowControl w:val="0"/>
              <w:spacing w:line="360" w:lineRule="auto"/>
              <w:rPr>
                <w:rFonts w:asciiTheme="minorHAnsi" w:hAnsiTheme="minorHAnsi" w:cstheme="minorHAnsi"/>
                <w:sz w:val="22"/>
              </w:rPr>
            </w:pPr>
          </w:p>
        </w:tc>
      </w:tr>
      <w:tr w:rsidR="00F54AD4" w14:paraId="7C7FDD78" w14:textId="77777777" w:rsidTr="009A0466">
        <w:trPr>
          <w:trHeight w:val="2959"/>
        </w:trPr>
        <w:tc>
          <w:tcPr>
            <w:tcW w:w="8130" w:type="dxa"/>
          </w:tcPr>
          <w:p w14:paraId="62CF0BAD" w14:textId="47FA1A8C" w:rsidR="00F54AD4" w:rsidRPr="00F54AD4" w:rsidRDefault="00F54AD4" w:rsidP="001F1562">
            <w:pPr>
              <w:widowControl w:val="0"/>
              <w:rPr>
                <w:rFonts w:asciiTheme="minorHAnsi" w:hAnsiTheme="minorHAnsi" w:cstheme="minorHAnsi"/>
                <w:sz w:val="22"/>
              </w:rPr>
            </w:pPr>
            <w:r w:rsidRPr="00F54AD4">
              <w:rPr>
                <w:rFonts w:cstheme="minorHAnsi"/>
                <w:sz w:val="22"/>
              </w:rPr>
              <w:t xml:space="preserve">Det </w:t>
            </w:r>
            <w:r w:rsidR="00211E3C">
              <w:rPr>
                <w:rFonts w:cstheme="minorHAnsi"/>
                <w:sz w:val="22"/>
              </w:rPr>
              <w:t xml:space="preserve">här </w:t>
            </w:r>
            <w:r w:rsidR="00C321A1">
              <w:rPr>
                <w:rFonts w:cstheme="minorHAnsi"/>
                <w:sz w:val="22"/>
              </w:rPr>
              <w:t xml:space="preserve">tänker jag </w:t>
            </w:r>
            <w:r w:rsidRPr="00F54AD4">
              <w:rPr>
                <w:rFonts w:cstheme="minorHAnsi"/>
                <w:sz w:val="22"/>
              </w:rPr>
              <w:t>kan vara bra att veta om mig:</w:t>
            </w:r>
          </w:p>
          <w:p w14:paraId="3BFFE635" w14:textId="77777777" w:rsidR="00F54AD4" w:rsidRPr="00F54AD4" w:rsidRDefault="00F54AD4" w:rsidP="001F1562">
            <w:pPr>
              <w:widowControl w:val="0"/>
              <w:spacing w:line="360" w:lineRule="auto"/>
              <w:rPr>
                <w:rFonts w:asciiTheme="minorHAnsi" w:hAnsiTheme="minorHAnsi" w:cstheme="minorHAnsi"/>
                <w:sz w:val="22"/>
              </w:rPr>
            </w:pPr>
          </w:p>
          <w:p w14:paraId="632F4A7B" w14:textId="77777777" w:rsidR="00F54AD4" w:rsidRPr="00F54AD4" w:rsidRDefault="00F54AD4" w:rsidP="001F1562">
            <w:pPr>
              <w:widowControl w:val="0"/>
              <w:pBdr>
                <w:top w:val="single" w:sz="6" w:space="1" w:color="000000"/>
                <w:bottom w:val="single" w:sz="6" w:space="1" w:color="000000"/>
              </w:pBdr>
              <w:spacing w:line="360" w:lineRule="auto"/>
              <w:rPr>
                <w:rFonts w:asciiTheme="minorHAnsi" w:hAnsiTheme="minorHAnsi" w:cstheme="minorHAnsi"/>
                <w:sz w:val="22"/>
              </w:rPr>
            </w:pPr>
          </w:p>
          <w:p w14:paraId="2849389C" w14:textId="77777777" w:rsidR="00F54AD4" w:rsidRPr="00F54AD4" w:rsidRDefault="00F54AD4" w:rsidP="001F1562">
            <w:pPr>
              <w:widowControl w:val="0"/>
              <w:pBdr>
                <w:bottom w:val="single" w:sz="6" w:space="1" w:color="000000"/>
              </w:pBdr>
              <w:spacing w:line="360" w:lineRule="auto"/>
              <w:rPr>
                <w:rFonts w:asciiTheme="minorHAnsi" w:hAnsiTheme="minorHAnsi" w:cstheme="minorHAnsi"/>
                <w:sz w:val="22"/>
              </w:rPr>
            </w:pPr>
          </w:p>
          <w:p w14:paraId="1C0D900A" w14:textId="77777777" w:rsidR="00F54AD4" w:rsidRPr="00F54AD4" w:rsidRDefault="00F54AD4" w:rsidP="001F1562">
            <w:pPr>
              <w:widowControl w:val="0"/>
              <w:spacing w:line="360" w:lineRule="auto"/>
              <w:rPr>
                <w:rFonts w:asciiTheme="minorHAnsi" w:hAnsiTheme="minorHAnsi" w:cstheme="minorHAnsi"/>
                <w:sz w:val="22"/>
              </w:rPr>
            </w:pPr>
          </w:p>
          <w:p w14:paraId="4F5BA187" w14:textId="77777777" w:rsidR="00F54AD4" w:rsidRPr="00F54AD4" w:rsidRDefault="00F54AD4" w:rsidP="001F1562">
            <w:pPr>
              <w:widowControl w:val="0"/>
              <w:pBdr>
                <w:top w:val="single" w:sz="6" w:space="1" w:color="000000"/>
                <w:bottom w:val="single" w:sz="6" w:space="1" w:color="000000"/>
              </w:pBdr>
              <w:spacing w:line="360" w:lineRule="auto"/>
              <w:rPr>
                <w:rFonts w:asciiTheme="minorHAnsi" w:hAnsiTheme="minorHAnsi" w:cstheme="minorHAnsi"/>
                <w:sz w:val="22"/>
              </w:rPr>
            </w:pPr>
          </w:p>
          <w:p w14:paraId="0950A657" w14:textId="77777777" w:rsidR="00F54AD4" w:rsidRPr="00F54AD4" w:rsidRDefault="00F54AD4" w:rsidP="001F1562">
            <w:pPr>
              <w:widowControl w:val="0"/>
              <w:pBdr>
                <w:bottom w:val="single" w:sz="6" w:space="1" w:color="000000"/>
              </w:pBdr>
              <w:spacing w:line="360" w:lineRule="auto"/>
              <w:rPr>
                <w:rFonts w:asciiTheme="minorHAnsi" w:hAnsiTheme="minorHAnsi" w:cstheme="minorHAnsi"/>
                <w:sz w:val="22"/>
              </w:rPr>
            </w:pPr>
          </w:p>
          <w:p w14:paraId="760A1977" w14:textId="77777777" w:rsidR="00F54AD4" w:rsidRPr="00F54AD4" w:rsidRDefault="00F54AD4" w:rsidP="001F1562">
            <w:pPr>
              <w:widowControl w:val="0"/>
              <w:spacing w:line="360" w:lineRule="auto"/>
              <w:rPr>
                <w:rFonts w:asciiTheme="minorHAnsi" w:hAnsiTheme="minorHAnsi" w:cstheme="minorHAnsi"/>
                <w:sz w:val="22"/>
              </w:rPr>
            </w:pPr>
          </w:p>
        </w:tc>
      </w:tr>
    </w:tbl>
    <w:p w14:paraId="3C43C322" w14:textId="7CC8C647" w:rsidR="000C6090" w:rsidRDefault="000C6090" w:rsidP="00F54AD4">
      <w:pPr>
        <w:spacing w:line="240" w:lineRule="auto"/>
        <w:rPr>
          <w:i/>
        </w:rPr>
      </w:pPr>
    </w:p>
    <w:p w14:paraId="70E6A081" w14:textId="113DE4F1" w:rsidR="000C6090" w:rsidRDefault="000C6090" w:rsidP="00F54AD4">
      <w:pPr>
        <w:pStyle w:val="Brdtext"/>
        <w:rPr>
          <w:rFonts w:ascii="Times New Roman" w:hAnsi="Times New Roman" w:cs="Times New Roman"/>
          <w:i/>
        </w:rPr>
      </w:pPr>
    </w:p>
    <w:p w14:paraId="1498C1C3" w14:textId="770167E0" w:rsidR="00F54AD4" w:rsidRPr="00211E3C" w:rsidRDefault="00F54AD4" w:rsidP="00F54AD4">
      <w:pPr>
        <w:pStyle w:val="Brdtext"/>
        <w:rPr>
          <w:rFonts w:ascii="Times New Roman" w:hAnsi="Times New Roman" w:cs="Times New Roman"/>
          <w:b/>
          <w:i/>
          <w:sz w:val="22"/>
        </w:rPr>
      </w:pPr>
      <w:r w:rsidRPr="00211E3C">
        <w:rPr>
          <w:rFonts w:ascii="Times New Roman" w:hAnsi="Times New Roman" w:cs="Times New Roman"/>
          <w:b/>
          <w:i/>
          <w:sz w:val="22"/>
        </w:rPr>
        <w:t>Fylls i av handläggare</w:t>
      </w:r>
      <w:r w:rsidR="00211E3C" w:rsidRPr="00211E3C">
        <w:rPr>
          <w:rFonts w:ascii="Times New Roman" w:hAnsi="Times New Roman" w:cs="Times New Roman"/>
          <w:b/>
          <w:i/>
          <w:sz w:val="22"/>
        </w:rPr>
        <w:t xml:space="preserve"> </w:t>
      </w:r>
      <w:r w:rsidR="00211E3C" w:rsidRPr="00211E3C">
        <w:rPr>
          <w:rFonts w:ascii="Times New Roman" w:hAnsi="Times New Roman" w:cs="Times New Roman"/>
          <w:i/>
          <w:sz w:val="22"/>
        </w:rPr>
        <w:t>(gärna tillsammans med den enskilde)</w:t>
      </w:r>
      <w:r w:rsidRPr="00211E3C">
        <w:rPr>
          <w:rFonts w:ascii="Times New Roman" w:hAnsi="Times New Roman" w:cs="Times New Roman"/>
          <w:b/>
          <w:i/>
          <w:sz w:val="22"/>
        </w:rPr>
        <w:t>:</w:t>
      </w:r>
    </w:p>
    <w:tbl>
      <w:tblPr>
        <w:tblStyle w:val="Tabellrutnt"/>
        <w:tblpPr w:leftFromText="141" w:rightFromText="141" w:vertAnchor="text" w:tblpY="1"/>
        <w:tblOverlap w:val="never"/>
        <w:tblW w:w="821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15"/>
      </w:tblGrid>
      <w:tr w:rsidR="00F54AD4" w14:paraId="081445CA" w14:textId="77777777" w:rsidTr="009A0466">
        <w:trPr>
          <w:trHeight w:val="2899"/>
        </w:trPr>
        <w:tc>
          <w:tcPr>
            <w:tcW w:w="8215" w:type="dxa"/>
          </w:tcPr>
          <w:p w14:paraId="434E0857" w14:textId="77777777" w:rsidR="00F54AD4" w:rsidRPr="00F54AD4" w:rsidRDefault="00F54AD4" w:rsidP="00D363FC">
            <w:pPr>
              <w:widowControl w:val="0"/>
              <w:rPr>
                <w:rFonts w:asciiTheme="minorHAnsi" w:hAnsiTheme="minorHAnsi" w:cstheme="minorHAnsi"/>
                <w:sz w:val="22"/>
                <w:szCs w:val="22"/>
              </w:rPr>
            </w:pPr>
          </w:p>
          <w:p w14:paraId="23A2DBC8" w14:textId="67E67F2F" w:rsidR="00F54AD4" w:rsidRPr="00F54AD4" w:rsidRDefault="00F54AD4" w:rsidP="00D363FC">
            <w:pPr>
              <w:widowControl w:val="0"/>
              <w:spacing w:line="360" w:lineRule="auto"/>
              <w:rPr>
                <w:rFonts w:asciiTheme="minorHAnsi" w:hAnsiTheme="minorHAnsi" w:cstheme="minorHAnsi"/>
                <w:sz w:val="22"/>
                <w:szCs w:val="22"/>
              </w:rPr>
            </w:pPr>
            <w:r w:rsidRPr="00F54AD4">
              <w:rPr>
                <w:rFonts w:cstheme="minorHAnsi"/>
                <w:sz w:val="22"/>
                <w:szCs w:val="22"/>
              </w:rPr>
              <w:t>Varför vill jag som handläggare ta upp ärendet i Samkraft?</w:t>
            </w:r>
          </w:p>
          <w:p w14:paraId="39D649E5" w14:textId="77777777" w:rsidR="00F54AD4" w:rsidRPr="00F54AD4" w:rsidRDefault="00F54AD4" w:rsidP="00D363FC">
            <w:pPr>
              <w:widowControl w:val="0"/>
              <w:rPr>
                <w:rFonts w:asciiTheme="minorHAnsi" w:hAnsiTheme="minorHAnsi" w:cstheme="minorHAnsi"/>
                <w:sz w:val="22"/>
                <w:szCs w:val="22"/>
              </w:rPr>
            </w:pPr>
          </w:p>
          <w:p w14:paraId="6CDD9F8B" w14:textId="77777777" w:rsidR="00F54AD4" w:rsidRPr="00822A1B" w:rsidRDefault="00F54AD4" w:rsidP="00D363FC">
            <w:pPr>
              <w:widowControl w:val="0"/>
              <w:pBdr>
                <w:top w:val="single" w:sz="6" w:space="1" w:color="000000"/>
                <w:bottom w:val="single" w:sz="6" w:space="1" w:color="000000"/>
              </w:pBdr>
              <w:rPr>
                <w:rFonts w:asciiTheme="minorHAnsi" w:hAnsiTheme="minorHAnsi" w:cstheme="minorHAnsi"/>
                <w:sz w:val="28"/>
                <w:szCs w:val="22"/>
              </w:rPr>
            </w:pPr>
          </w:p>
          <w:p w14:paraId="0D3E9109" w14:textId="77777777" w:rsidR="00F54AD4" w:rsidRPr="00822A1B" w:rsidRDefault="00F54AD4" w:rsidP="00D363FC">
            <w:pPr>
              <w:widowControl w:val="0"/>
              <w:rPr>
                <w:rFonts w:asciiTheme="minorHAnsi" w:hAnsiTheme="minorHAnsi" w:cstheme="minorHAnsi"/>
                <w:sz w:val="28"/>
                <w:szCs w:val="22"/>
              </w:rPr>
            </w:pPr>
          </w:p>
          <w:p w14:paraId="413BC4F5" w14:textId="0DD154BF" w:rsidR="00822A1B" w:rsidRPr="00822A1B" w:rsidRDefault="00822A1B" w:rsidP="00D363FC">
            <w:pPr>
              <w:widowControl w:val="0"/>
              <w:pBdr>
                <w:top w:val="single" w:sz="6" w:space="1" w:color="000000"/>
                <w:bottom w:val="single" w:sz="6" w:space="1" w:color="000000"/>
              </w:pBdr>
              <w:rPr>
                <w:rFonts w:asciiTheme="minorHAnsi" w:hAnsiTheme="minorHAnsi" w:cstheme="minorHAnsi"/>
                <w:sz w:val="28"/>
                <w:szCs w:val="22"/>
              </w:rPr>
            </w:pPr>
          </w:p>
          <w:p w14:paraId="4910BEE4" w14:textId="6D9F2813" w:rsidR="00F54AD4" w:rsidRPr="00822A1B" w:rsidRDefault="00F54AD4" w:rsidP="00D363FC">
            <w:pPr>
              <w:widowControl w:val="0"/>
              <w:pBdr>
                <w:bottom w:val="single" w:sz="6" w:space="1" w:color="000000"/>
              </w:pBdr>
              <w:rPr>
                <w:rFonts w:asciiTheme="minorHAnsi" w:hAnsiTheme="minorHAnsi" w:cstheme="minorHAnsi"/>
                <w:sz w:val="28"/>
                <w:szCs w:val="22"/>
              </w:rPr>
            </w:pPr>
          </w:p>
          <w:p w14:paraId="2277FBD5" w14:textId="77777777" w:rsidR="00F54AD4" w:rsidRPr="00F54AD4" w:rsidRDefault="00F54AD4" w:rsidP="00D363FC">
            <w:pPr>
              <w:widowControl w:val="0"/>
              <w:rPr>
                <w:rFonts w:asciiTheme="minorHAnsi" w:hAnsiTheme="minorHAnsi" w:cstheme="minorHAnsi"/>
                <w:sz w:val="22"/>
                <w:szCs w:val="22"/>
              </w:rPr>
            </w:pPr>
          </w:p>
          <w:p w14:paraId="7004ED66" w14:textId="77777777" w:rsidR="00F54AD4" w:rsidRPr="00F54AD4" w:rsidRDefault="00F54AD4" w:rsidP="00D363FC">
            <w:pPr>
              <w:widowControl w:val="0"/>
              <w:rPr>
                <w:rFonts w:asciiTheme="minorHAnsi" w:hAnsiTheme="minorHAnsi" w:cstheme="minorHAnsi"/>
                <w:sz w:val="22"/>
                <w:szCs w:val="22"/>
              </w:rPr>
            </w:pPr>
          </w:p>
        </w:tc>
      </w:tr>
      <w:tr w:rsidR="00F54AD4" w14:paraId="7F17EC1F" w14:textId="77777777" w:rsidTr="009A0466">
        <w:trPr>
          <w:trHeight w:val="2899"/>
        </w:trPr>
        <w:tc>
          <w:tcPr>
            <w:tcW w:w="8215" w:type="dxa"/>
          </w:tcPr>
          <w:p w14:paraId="0CC600DF" w14:textId="77777777" w:rsidR="00F54AD4" w:rsidRPr="00F54AD4" w:rsidRDefault="00F54AD4" w:rsidP="00D363FC">
            <w:pPr>
              <w:widowControl w:val="0"/>
              <w:spacing w:line="360" w:lineRule="auto"/>
              <w:rPr>
                <w:rFonts w:asciiTheme="minorHAnsi" w:hAnsiTheme="minorHAnsi" w:cstheme="minorHAnsi"/>
                <w:sz w:val="22"/>
                <w:szCs w:val="22"/>
              </w:rPr>
            </w:pPr>
            <w:r w:rsidRPr="00F54AD4">
              <w:rPr>
                <w:rFonts w:cstheme="minorHAnsi"/>
                <w:sz w:val="22"/>
                <w:szCs w:val="22"/>
              </w:rPr>
              <w:t>Pågående insatser:</w:t>
            </w:r>
          </w:p>
          <w:p w14:paraId="231C1E1D" w14:textId="77777777" w:rsidR="00F54AD4" w:rsidRPr="00F54AD4" w:rsidRDefault="00F54AD4" w:rsidP="00D363FC">
            <w:pPr>
              <w:widowControl w:val="0"/>
              <w:rPr>
                <w:rFonts w:asciiTheme="minorHAnsi" w:hAnsiTheme="minorHAnsi" w:cstheme="minorHAnsi"/>
                <w:sz w:val="22"/>
                <w:szCs w:val="22"/>
              </w:rPr>
            </w:pPr>
          </w:p>
          <w:p w14:paraId="08BC13BB" w14:textId="77777777" w:rsidR="00F54AD4" w:rsidRPr="00822A1B" w:rsidRDefault="00F54AD4" w:rsidP="00D363FC">
            <w:pPr>
              <w:widowControl w:val="0"/>
              <w:pBdr>
                <w:top w:val="single" w:sz="6" w:space="1" w:color="000000"/>
                <w:bottom w:val="single" w:sz="6" w:space="1" w:color="000000"/>
              </w:pBdr>
              <w:rPr>
                <w:rFonts w:asciiTheme="minorHAnsi" w:hAnsiTheme="minorHAnsi" w:cstheme="minorHAnsi"/>
                <w:sz w:val="28"/>
                <w:szCs w:val="22"/>
              </w:rPr>
            </w:pPr>
          </w:p>
          <w:p w14:paraId="324DB491" w14:textId="77777777" w:rsidR="00F54AD4" w:rsidRPr="00822A1B" w:rsidRDefault="00F54AD4" w:rsidP="00D363FC">
            <w:pPr>
              <w:widowControl w:val="0"/>
              <w:pBdr>
                <w:bottom w:val="single" w:sz="6" w:space="1" w:color="000000"/>
              </w:pBdr>
              <w:rPr>
                <w:rFonts w:asciiTheme="minorHAnsi" w:hAnsiTheme="minorHAnsi" w:cstheme="minorHAnsi"/>
                <w:sz w:val="28"/>
                <w:szCs w:val="22"/>
              </w:rPr>
            </w:pPr>
          </w:p>
          <w:p w14:paraId="6A14EB07" w14:textId="77777777" w:rsidR="00F54AD4" w:rsidRPr="00822A1B" w:rsidRDefault="00F54AD4" w:rsidP="00D363FC">
            <w:pPr>
              <w:widowControl w:val="0"/>
              <w:rPr>
                <w:rFonts w:asciiTheme="minorHAnsi" w:hAnsiTheme="minorHAnsi" w:cstheme="minorHAnsi"/>
                <w:sz w:val="28"/>
                <w:szCs w:val="22"/>
              </w:rPr>
            </w:pPr>
          </w:p>
          <w:p w14:paraId="3F8948E7" w14:textId="77777777" w:rsidR="00F54AD4" w:rsidRPr="00822A1B" w:rsidRDefault="00F54AD4" w:rsidP="00D363FC">
            <w:pPr>
              <w:widowControl w:val="0"/>
              <w:pBdr>
                <w:top w:val="single" w:sz="6" w:space="1" w:color="000000"/>
                <w:bottom w:val="single" w:sz="6" w:space="1" w:color="000000"/>
              </w:pBdr>
              <w:rPr>
                <w:rFonts w:asciiTheme="minorHAnsi" w:hAnsiTheme="minorHAnsi" w:cstheme="minorHAnsi"/>
                <w:sz w:val="28"/>
                <w:szCs w:val="22"/>
              </w:rPr>
            </w:pPr>
          </w:p>
          <w:p w14:paraId="10BEAC33" w14:textId="77777777" w:rsidR="00F54AD4" w:rsidRPr="00822A1B" w:rsidRDefault="00F54AD4" w:rsidP="00D363FC">
            <w:pPr>
              <w:widowControl w:val="0"/>
              <w:pBdr>
                <w:bottom w:val="single" w:sz="6" w:space="1" w:color="000000"/>
              </w:pBdr>
              <w:rPr>
                <w:rFonts w:asciiTheme="minorHAnsi" w:hAnsiTheme="minorHAnsi" w:cstheme="minorHAnsi"/>
                <w:sz w:val="28"/>
                <w:szCs w:val="22"/>
              </w:rPr>
            </w:pPr>
          </w:p>
          <w:p w14:paraId="7DE0D1AD" w14:textId="77777777" w:rsidR="00F54AD4" w:rsidRPr="00F54AD4" w:rsidRDefault="00F54AD4" w:rsidP="00D363FC">
            <w:pPr>
              <w:widowControl w:val="0"/>
              <w:rPr>
                <w:rFonts w:asciiTheme="minorHAnsi" w:hAnsiTheme="minorHAnsi" w:cstheme="minorHAnsi"/>
                <w:sz w:val="22"/>
                <w:szCs w:val="22"/>
              </w:rPr>
            </w:pPr>
          </w:p>
          <w:p w14:paraId="34D8E00C" w14:textId="77777777" w:rsidR="00F54AD4" w:rsidRPr="00F54AD4" w:rsidRDefault="00F54AD4" w:rsidP="00D363FC">
            <w:pPr>
              <w:widowControl w:val="0"/>
              <w:rPr>
                <w:rFonts w:asciiTheme="minorHAnsi" w:hAnsiTheme="minorHAnsi" w:cstheme="minorHAnsi"/>
                <w:sz w:val="22"/>
                <w:szCs w:val="22"/>
              </w:rPr>
            </w:pPr>
          </w:p>
        </w:tc>
      </w:tr>
      <w:tr w:rsidR="00F54AD4" w14:paraId="58E71C28" w14:textId="77777777" w:rsidTr="009A0466">
        <w:trPr>
          <w:trHeight w:val="2899"/>
        </w:trPr>
        <w:tc>
          <w:tcPr>
            <w:tcW w:w="8215" w:type="dxa"/>
            <w:tcBorders>
              <w:bottom w:val="nil"/>
            </w:tcBorders>
          </w:tcPr>
          <w:p w14:paraId="53CA5134" w14:textId="4E59D8FF" w:rsidR="00F54AD4" w:rsidRPr="00F54AD4" w:rsidRDefault="00F54AD4" w:rsidP="00D363FC">
            <w:pPr>
              <w:widowControl w:val="0"/>
              <w:spacing w:line="360" w:lineRule="auto"/>
              <w:rPr>
                <w:rFonts w:asciiTheme="minorHAnsi" w:hAnsiTheme="minorHAnsi" w:cstheme="minorHAnsi"/>
                <w:sz w:val="22"/>
                <w:szCs w:val="22"/>
              </w:rPr>
            </w:pPr>
            <w:r w:rsidRPr="00F54AD4">
              <w:rPr>
                <w:rFonts w:cstheme="minorHAnsi"/>
                <w:sz w:val="22"/>
                <w:szCs w:val="22"/>
              </w:rPr>
              <w:t>Tidigare insatser som har gjorts (utredningar, behandlingar, etc.):</w:t>
            </w:r>
          </w:p>
          <w:p w14:paraId="139A201E" w14:textId="77777777" w:rsidR="00F54AD4" w:rsidRPr="00F54AD4" w:rsidRDefault="00F54AD4" w:rsidP="00D363FC">
            <w:pPr>
              <w:widowControl w:val="0"/>
              <w:rPr>
                <w:rFonts w:asciiTheme="minorHAnsi" w:hAnsiTheme="minorHAnsi" w:cstheme="minorHAnsi"/>
                <w:sz w:val="22"/>
                <w:szCs w:val="22"/>
              </w:rPr>
            </w:pPr>
          </w:p>
          <w:p w14:paraId="1ACEEBC7" w14:textId="77777777" w:rsidR="00F54AD4" w:rsidRPr="00822A1B" w:rsidRDefault="00F54AD4" w:rsidP="00D363FC">
            <w:pPr>
              <w:widowControl w:val="0"/>
              <w:pBdr>
                <w:top w:val="single" w:sz="6" w:space="1" w:color="000000"/>
                <w:bottom w:val="single" w:sz="6" w:space="1" w:color="000000"/>
              </w:pBdr>
              <w:rPr>
                <w:rFonts w:asciiTheme="minorHAnsi" w:hAnsiTheme="minorHAnsi" w:cstheme="minorHAnsi"/>
                <w:sz w:val="28"/>
                <w:szCs w:val="22"/>
              </w:rPr>
            </w:pPr>
          </w:p>
          <w:p w14:paraId="0F37F2B5" w14:textId="77777777" w:rsidR="00F54AD4" w:rsidRPr="00822A1B" w:rsidRDefault="00F54AD4" w:rsidP="00D363FC">
            <w:pPr>
              <w:widowControl w:val="0"/>
              <w:pBdr>
                <w:bottom w:val="single" w:sz="6" w:space="1" w:color="000000"/>
              </w:pBdr>
              <w:rPr>
                <w:rFonts w:asciiTheme="minorHAnsi" w:hAnsiTheme="minorHAnsi" w:cstheme="minorHAnsi"/>
                <w:sz w:val="28"/>
                <w:szCs w:val="22"/>
              </w:rPr>
            </w:pPr>
          </w:p>
          <w:p w14:paraId="7066D32E" w14:textId="77777777" w:rsidR="00F54AD4" w:rsidRPr="00822A1B" w:rsidRDefault="00F54AD4" w:rsidP="00D363FC">
            <w:pPr>
              <w:widowControl w:val="0"/>
              <w:rPr>
                <w:rFonts w:asciiTheme="minorHAnsi" w:hAnsiTheme="minorHAnsi" w:cstheme="minorHAnsi"/>
                <w:sz w:val="28"/>
                <w:szCs w:val="22"/>
              </w:rPr>
            </w:pPr>
          </w:p>
          <w:p w14:paraId="33C08C37" w14:textId="77777777" w:rsidR="00F54AD4" w:rsidRPr="00822A1B" w:rsidRDefault="00F54AD4" w:rsidP="00D363FC">
            <w:pPr>
              <w:widowControl w:val="0"/>
              <w:pBdr>
                <w:top w:val="single" w:sz="6" w:space="1" w:color="000000"/>
                <w:bottom w:val="single" w:sz="6" w:space="1" w:color="000000"/>
              </w:pBdr>
              <w:rPr>
                <w:rFonts w:asciiTheme="minorHAnsi" w:hAnsiTheme="minorHAnsi" w:cstheme="minorHAnsi"/>
                <w:sz w:val="28"/>
                <w:szCs w:val="22"/>
              </w:rPr>
            </w:pPr>
          </w:p>
          <w:p w14:paraId="7CCFE13C" w14:textId="77777777" w:rsidR="00F54AD4" w:rsidRPr="00822A1B" w:rsidRDefault="00F54AD4" w:rsidP="00D363FC">
            <w:pPr>
              <w:widowControl w:val="0"/>
              <w:pBdr>
                <w:bottom w:val="single" w:sz="6" w:space="1" w:color="000000"/>
              </w:pBdr>
              <w:rPr>
                <w:rFonts w:asciiTheme="minorHAnsi" w:hAnsiTheme="minorHAnsi" w:cstheme="minorHAnsi"/>
                <w:sz w:val="28"/>
                <w:szCs w:val="22"/>
              </w:rPr>
            </w:pPr>
          </w:p>
          <w:p w14:paraId="4E00B108" w14:textId="77777777" w:rsidR="00F54AD4" w:rsidRPr="00F54AD4" w:rsidRDefault="00F54AD4" w:rsidP="00D363FC">
            <w:pPr>
              <w:widowControl w:val="0"/>
              <w:rPr>
                <w:rFonts w:asciiTheme="minorHAnsi" w:hAnsiTheme="minorHAnsi" w:cstheme="minorHAnsi"/>
                <w:sz w:val="22"/>
                <w:szCs w:val="22"/>
              </w:rPr>
            </w:pPr>
          </w:p>
          <w:p w14:paraId="0B947207" w14:textId="77777777" w:rsidR="00F54AD4" w:rsidRPr="00F54AD4" w:rsidRDefault="00F54AD4" w:rsidP="00D363FC">
            <w:pPr>
              <w:widowControl w:val="0"/>
              <w:rPr>
                <w:rFonts w:asciiTheme="minorHAnsi" w:hAnsiTheme="minorHAnsi" w:cstheme="minorHAnsi"/>
                <w:sz w:val="22"/>
                <w:szCs w:val="22"/>
              </w:rPr>
            </w:pPr>
          </w:p>
        </w:tc>
      </w:tr>
      <w:tr w:rsidR="00F54AD4" w14:paraId="7232F3D3" w14:textId="77777777" w:rsidTr="009A0466">
        <w:trPr>
          <w:trHeight w:val="2899"/>
        </w:trPr>
        <w:tc>
          <w:tcPr>
            <w:tcW w:w="8215" w:type="dxa"/>
            <w:tcBorders>
              <w:bottom w:val="nil"/>
            </w:tcBorders>
          </w:tcPr>
          <w:p w14:paraId="35300B6A" w14:textId="76287885" w:rsidR="00F54AD4" w:rsidRPr="00F54AD4" w:rsidRDefault="00F54AD4" w:rsidP="00D363FC">
            <w:pPr>
              <w:widowControl w:val="0"/>
              <w:spacing w:line="360" w:lineRule="auto"/>
              <w:rPr>
                <w:rFonts w:asciiTheme="minorHAnsi" w:hAnsiTheme="minorHAnsi" w:cstheme="minorHAnsi"/>
                <w:sz w:val="22"/>
                <w:szCs w:val="22"/>
              </w:rPr>
            </w:pPr>
            <w:r>
              <w:rPr>
                <w:rFonts w:cstheme="minorHAnsi"/>
                <w:sz w:val="22"/>
                <w:szCs w:val="22"/>
              </w:rPr>
              <w:t>Övrigt som kan vara</w:t>
            </w:r>
            <w:r w:rsidRPr="00F54AD4">
              <w:rPr>
                <w:rFonts w:cstheme="minorHAnsi"/>
                <w:sz w:val="22"/>
                <w:szCs w:val="22"/>
              </w:rPr>
              <w:t xml:space="preserve"> viktigt att känna till:</w:t>
            </w:r>
          </w:p>
          <w:p w14:paraId="0F32B608" w14:textId="77777777" w:rsidR="00F54AD4" w:rsidRPr="00F54AD4" w:rsidRDefault="00F54AD4" w:rsidP="00D363FC">
            <w:pPr>
              <w:widowControl w:val="0"/>
              <w:rPr>
                <w:rFonts w:asciiTheme="minorHAnsi" w:hAnsiTheme="minorHAnsi" w:cstheme="minorHAnsi"/>
                <w:sz w:val="22"/>
                <w:szCs w:val="22"/>
              </w:rPr>
            </w:pPr>
          </w:p>
          <w:p w14:paraId="277E0030" w14:textId="77777777" w:rsidR="00F54AD4" w:rsidRPr="00822A1B" w:rsidRDefault="00F54AD4" w:rsidP="00D363FC">
            <w:pPr>
              <w:widowControl w:val="0"/>
              <w:pBdr>
                <w:top w:val="single" w:sz="6" w:space="1" w:color="000000"/>
                <w:bottom w:val="single" w:sz="6" w:space="1" w:color="000000"/>
              </w:pBdr>
              <w:rPr>
                <w:rFonts w:asciiTheme="minorHAnsi" w:hAnsiTheme="minorHAnsi" w:cstheme="minorHAnsi"/>
                <w:sz w:val="28"/>
                <w:szCs w:val="22"/>
              </w:rPr>
            </w:pPr>
          </w:p>
          <w:p w14:paraId="27D9FC84" w14:textId="77777777" w:rsidR="00F54AD4" w:rsidRPr="00822A1B" w:rsidRDefault="00F54AD4" w:rsidP="00D363FC">
            <w:pPr>
              <w:widowControl w:val="0"/>
              <w:pBdr>
                <w:bottom w:val="single" w:sz="6" w:space="1" w:color="000000"/>
              </w:pBdr>
              <w:rPr>
                <w:rFonts w:asciiTheme="minorHAnsi" w:hAnsiTheme="minorHAnsi" w:cstheme="minorHAnsi"/>
                <w:sz w:val="28"/>
                <w:szCs w:val="22"/>
              </w:rPr>
            </w:pPr>
          </w:p>
          <w:p w14:paraId="70B92DF0" w14:textId="77777777" w:rsidR="00F54AD4" w:rsidRPr="00822A1B" w:rsidRDefault="00F54AD4" w:rsidP="00D363FC">
            <w:pPr>
              <w:widowControl w:val="0"/>
              <w:rPr>
                <w:rFonts w:asciiTheme="minorHAnsi" w:hAnsiTheme="minorHAnsi" w:cstheme="minorHAnsi"/>
                <w:sz w:val="28"/>
                <w:szCs w:val="22"/>
              </w:rPr>
            </w:pPr>
          </w:p>
          <w:p w14:paraId="7E7B58F8" w14:textId="72DF640E" w:rsidR="00F54AD4" w:rsidRPr="00822A1B" w:rsidRDefault="00F54AD4" w:rsidP="00D363FC">
            <w:pPr>
              <w:widowControl w:val="0"/>
              <w:pBdr>
                <w:top w:val="single" w:sz="6" w:space="1" w:color="000000"/>
                <w:bottom w:val="single" w:sz="6" w:space="1" w:color="000000"/>
              </w:pBdr>
              <w:rPr>
                <w:rFonts w:asciiTheme="minorHAnsi" w:hAnsiTheme="minorHAnsi" w:cstheme="minorHAnsi"/>
                <w:sz w:val="28"/>
                <w:szCs w:val="22"/>
              </w:rPr>
            </w:pPr>
          </w:p>
          <w:p w14:paraId="5D110D2A" w14:textId="77777777" w:rsidR="00F54AD4" w:rsidRPr="00F54AD4" w:rsidRDefault="00F54AD4" w:rsidP="00D363FC">
            <w:pPr>
              <w:widowControl w:val="0"/>
              <w:rPr>
                <w:rFonts w:asciiTheme="minorHAnsi" w:hAnsiTheme="minorHAnsi" w:cstheme="minorHAnsi"/>
                <w:sz w:val="22"/>
                <w:szCs w:val="22"/>
              </w:rPr>
            </w:pPr>
          </w:p>
        </w:tc>
      </w:tr>
    </w:tbl>
    <w:p w14:paraId="1E98D8A0" w14:textId="0A2FC6AE" w:rsidR="00D363FC" w:rsidRDefault="00D363FC" w:rsidP="00432234">
      <w:pPr>
        <w:rPr>
          <w:rFonts w:ascii="Times New Roman" w:hAnsi="Times New Roman" w:cs="Times New Roman"/>
        </w:rPr>
      </w:pPr>
    </w:p>
    <w:p w14:paraId="69CCCAC0" w14:textId="77777777" w:rsidR="00D363FC" w:rsidRPr="00D363FC" w:rsidRDefault="00D363FC" w:rsidP="00D363FC">
      <w:pPr>
        <w:rPr>
          <w:rFonts w:ascii="Times New Roman" w:hAnsi="Times New Roman" w:cs="Times New Roman"/>
        </w:rPr>
      </w:pPr>
    </w:p>
    <w:p w14:paraId="224F926E" w14:textId="77777777" w:rsidR="00D363FC" w:rsidRPr="00D363FC" w:rsidRDefault="00D363FC" w:rsidP="00D363FC">
      <w:pPr>
        <w:rPr>
          <w:rFonts w:ascii="Times New Roman" w:hAnsi="Times New Roman" w:cs="Times New Roman"/>
        </w:rPr>
      </w:pPr>
    </w:p>
    <w:p w14:paraId="6BAC990A" w14:textId="77777777" w:rsidR="00D363FC" w:rsidRPr="00D363FC" w:rsidRDefault="00D363FC" w:rsidP="00D363FC">
      <w:pPr>
        <w:rPr>
          <w:rFonts w:ascii="Times New Roman" w:hAnsi="Times New Roman" w:cs="Times New Roman"/>
        </w:rPr>
      </w:pPr>
    </w:p>
    <w:p w14:paraId="34067007" w14:textId="77777777" w:rsidR="00D363FC" w:rsidRPr="00D363FC" w:rsidRDefault="00D363FC" w:rsidP="00D363FC">
      <w:pPr>
        <w:rPr>
          <w:rFonts w:ascii="Times New Roman" w:hAnsi="Times New Roman" w:cs="Times New Roman"/>
        </w:rPr>
      </w:pPr>
    </w:p>
    <w:p w14:paraId="24C8904A" w14:textId="77777777" w:rsidR="00D363FC" w:rsidRPr="00D363FC" w:rsidRDefault="00D363FC" w:rsidP="00D363FC">
      <w:pPr>
        <w:rPr>
          <w:rFonts w:ascii="Times New Roman" w:hAnsi="Times New Roman" w:cs="Times New Roman"/>
        </w:rPr>
      </w:pPr>
    </w:p>
    <w:p w14:paraId="628EDE89" w14:textId="77777777" w:rsidR="00D363FC" w:rsidRPr="00D363FC" w:rsidRDefault="00D363FC" w:rsidP="00D363FC">
      <w:pPr>
        <w:rPr>
          <w:rFonts w:ascii="Times New Roman" w:hAnsi="Times New Roman" w:cs="Times New Roman"/>
        </w:rPr>
      </w:pPr>
    </w:p>
    <w:p w14:paraId="6A8E6864" w14:textId="77777777" w:rsidR="00D363FC" w:rsidRPr="00D363FC" w:rsidRDefault="00D363FC" w:rsidP="00D363FC">
      <w:pPr>
        <w:rPr>
          <w:rFonts w:ascii="Times New Roman" w:hAnsi="Times New Roman" w:cs="Times New Roman"/>
        </w:rPr>
      </w:pPr>
    </w:p>
    <w:p w14:paraId="7DEA027E" w14:textId="77777777" w:rsidR="00D363FC" w:rsidRPr="00D363FC" w:rsidRDefault="00D363FC" w:rsidP="00D363FC">
      <w:pPr>
        <w:rPr>
          <w:rFonts w:ascii="Times New Roman" w:hAnsi="Times New Roman" w:cs="Times New Roman"/>
        </w:rPr>
      </w:pPr>
    </w:p>
    <w:p w14:paraId="4E09A716" w14:textId="77777777" w:rsidR="00D363FC" w:rsidRPr="00D363FC" w:rsidRDefault="00D363FC" w:rsidP="00D363FC">
      <w:pPr>
        <w:rPr>
          <w:rFonts w:ascii="Times New Roman" w:hAnsi="Times New Roman" w:cs="Times New Roman"/>
        </w:rPr>
      </w:pPr>
    </w:p>
    <w:p w14:paraId="54C0690A" w14:textId="77777777" w:rsidR="00D363FC" w:rsidRPr="00D363FC" w:rsidRDefault="00D363FC" w:rsidP="00D363FC">
      <w:pPr>
        <w:rPr>
          <w:rFonts w:ascii="Times New Roman" w:hAnsi="Times New Roman" w:cs="Times New Roman"/>
        </w:rPr>
      </w:pPr>
    </w:p>
    <w:p w14:paraId="03EB6E0D" w14:textId="77777777" w:rsidR="00D363FC" w:rsidRPr="00D363FC" w:rsidRDefault="00D363FC" w:rsidP="00D363FC">
      <w:pPr>
        <w:rPr>
          <w:rFonts w:ascii="Times New Roman" w:hAnsi="Times New Roman" w:cs="Times New Roman"/>
        </w:rPr>
      </w:pPr>
    </w:p>
    <w:p w14:paraId="10E3B02B" w14:textId="77777777" w:rsidR="00D363FC" w:rsidRPr="00D363FC" w:rsidRDefault="00D363FC" w:rsidP="00D363FC">
      <w:pPr>
        <w:rPr>
          <w:rFonts w:ascii="Times New Roman" w:hAnsi="Times New Roman" w:cs="Times New Roman"/>
        </w:rPr>
      </w:pPr>
    </w:p>
    <w:p w14:paraId="77A20A70" w14:textId="77777777" w:rsidR="00D363FC" w:rsidRPr="00D363FC" w:rsidRDefault="00D363FC" w:rsidP="00D363FC">
      <w:pPr>
        <w:rPr>
          <w:rFonts w:ascii="Times New Roman" w:hAnsi="Times New Roman" w:cs="Times New Roman"/>
        </w:rPr>
      </w:pPr>
    </w:p>
    <w:p w14:paraId="62756ACD" w14:textId="77777777" w:rsidR="00D363FC" w:rsidRPr="00D363FC" w:rsidRDefault="00D363FC" w:rsidP="00D363FC">
      <w:pPr>
        <w:rPr>
          <w:rFonts w:ascii="Times New Roman" w:hAnsi="Times New Roman" w:cs="Times New Roman"/>
        </w:rPr>
      </w:pPr>
    </w:p>
    <w:p w14:paraId="0A43B69A" w14:textId="77777777" w:rsidR="00D363FC" w:rsidRPr="00D363FC" w:rsidRDefault="00D363FC" w:rsidP="00D363FC">
      <w:pPr>
        <w:rPr>
          <w:rFonts w:ascii="Times New Roman" w:hAnsi="Times New Roman" w:cs="Times New Roman"/>
        </w:rPr>
      </w:pPr>
    </w:p>
    <w:p w14:paraId="1D64CF74" w14:textId="77777777" w:rsidR="00D363FC" w:rsidRPr="00D363FC" w:rsidRDefault="00D363FC" w:rsidP="00D363FC">
      <w:pPr>
        <w:rPr>
          <w:rFonts w:ascii="Times New Roman" w:hAnsi="Times New Roman" w:cs="Times New Roman"/>
        </w:rPr>
      </w:pPr>
    </w:p>
    <w:p w14:paraId="65E5BA61" w14:textId="3F774698" w:rsidR="00D363FC" w:rsidRDefault="00D363FC" w:rsidP="00432234">
      <w:pPr>
        <w:rPr>
          <w:rFonts w:ascii="Times New Roman" w:hAnsi="Times New Roman" w:cs="Times New Roman"/>
        </w:rPr>
      </w:pPr>
    </w:p>
    <w:p w14:paraId="5DDC0A90" w14:textId="77777777" w:rsidR="00325B8C" w:rsidRPr="00325B8C" w:rsidRDefault="00D363FC" w:rsidP="00432234">
      <w:pPr>
        <w:rPr>
          <w:rFonts w:ascii="Times New Roman" w:hAnsi="Times New Roman" w:cs="Times New Roman"/>
        </w:rPr>
      </w:pPr>
      <w:r>
        <w:rPr>
          <w:rFonts w:ascii="Times New Roman" w:hAnsi="Times New Roman" w:cs="Times New Roman"/>
        </w:rPr>
        <w:br w:type="textWrapping" w:clear="all"/>
      </w:r>
    </w:p>
    <w:sectPr w:rsidR="00325B8C" w:rsidRPr="00325B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463AB" w14:textId="77777777" w:rsidR="00786EE5" w:rsidRDefault="00786EE5" w:rsidP="00786EE5">
      <w:pPr>
        <w:spacing w:after="0" w:line="240" w:lineRule="auto"/>
      </w:pPr>
      <w:r>
        <w:separator/>
      </w:r>
    </w:p>
  </w:endnote>
  <w:endnote w:type="continuationSeparator" w:id="0">
    <w:p w14:paraId="0B17E6BF" w14:textId="77777777" w:rsidR="00786EE5" w:rsidRDefault="00786EE5" w:rsidP="0078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26FD" w14:textId="77777777" w:rsidR="00A17A56" w:rsidRDefault="00A17A5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F479" w14:textId="77777777" w:rsidR="00786EE5" w:rsidRDefault="00786EE5">
    <w:pPr>
      <w:pStyle w:val="Sidfot"/>
    </w:pPr>
    <w:r>
      <w:rPr>
        <w:noProof/>
        <w:lang w:eastAsia="sv-SE"/>
      </w:rPr>
      <w:drawing>
        <wp:anchor distT="0" distB="0" distL="0" distR="0" simplePos="0" relativeHeight="251659264" behindDoc="1" locked="0" layoutInCell="0" allowOverlap="1" wp14:anchorId="0A2A69D1" wp14:editId="182A2D1A">
          <wp:simplePos x="0" y="0"/>
          <wp:positionH relativeFrom="page">
            <wp:align>right</wp:align>
          </wp:positionH>
          <wp:positionV relativeFrom="paragraph">
            <wp:posOffset>-586740</wp:posOffset>
          </wp:positionV>
          <wp:extent cx="7595870" cy="1043940"/>
          <wp:effectExtent l="0" t="0" r="5080" b="3810"/>
          <wp:wrapNone/>
          <wp:docPr id="6"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
                  <pic:cNvPicPr>
                    <a:picLocks noChangeAspect="1" noChangeArrowheads="1"/>
                  </pic:cNvPicPr>
                </pic:nvPicPr>
                <pic:blipFill>
                  <a:blip r:embed="rId1"/>
                  <a:stretch>
                    <a:fillRect/>
                  </a:stretch>
                </pic:blipFill>
                <pic:spPr bwMode="auto">
                  <a:xfrm>
                    <a:off x="0" y="0"/>
                    <a:ext cx="7595870" cy="104394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8369" w14:textId="77777777" w:rsidR="00A17A56" w:rsidRDefault="00A17A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CCF40" w14:textId="77777777" w:rsidR="00786EE5" w:rsidRDefault="00786EE5" w:rsidP="00786EE5">
      <w:pPr>
        <w:spacing w:after="0" w:line="240" w:lineRule="auto"/>
      </w:pPr>
      <w:r>
        <w:separator/>
      </w:r>
    </w:p>
  </w:footnote>
  <w:footnote w:type="continuationSeparator" w:id="0">
    <w:p w14:paraId="5A01ABBF" w14:textId="77777777" w:rsidR="00786EE5" w:rsidRDefault="00786EE5" w:rsidP="0078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614EF" w14:textId="77777777" w:rsidR="00A17A56" w:rsidRDefault="00A17A5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7229" w14:textId="77777777" w:rsidR="00786EE5" w:rsidRPr="00786EE5" w:rsidRDefault="00786EE5" w:rsidP="00786EE5">
    <w:pPr>
      <w:pStyle w:val="Sidhuvud"/>
    </w:pPr>
    <w:r>
      <w:rPr>
        <w:noProof/>
        <w:lang w:eastAsia="sv-SE"/>
      </w:rPr>
      <w:drawing>
        <wp:inline distT="0" distB="0" distL="0" distR="0" wp14:anchorId="19D64C19" wp14:editId="4D321F57">
          <wp:extent cx="1440180" cy="528955"/>
          <wp:effectExtent l="0" t="0" r="0" b="0"/>
          <wp:docPr id="4" name="Bildobjekt 2" descr="Kramfo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2" descr="Kramfors kommun"/>
                  <pic:cNvPicPr>
                    <a:picLocks noChangeAspect="1" noChangeArrowheads="1"/>
                  </pic:cNvPicPr>
                </pic:nvPicPr>
                <pic:blipFill>
                  <a:blip r:embed="rId1"/>
                  <a:stretch>
                    <a:fillRect/>
                  </a:stretch>
                </pic:blipFill>
                <pic:spPr bwMode="auto">
                  <a:xfrm>
                    <a:off x="0" y="0"/>
                    <a:ext cx="1440180" cy="528955"/>
                  </a:xfrm>
                  <a:prstGeom prst="rect">
                    <a:avLst/>
                  </a:prstGeom>
                </pic:spPr>
              </pic:pic>
            </a:graphicData>
          </a:graphic>
        </wp:inline>
      </w:drawing>
    </w:r>
    <w:r>
      <w:rPr>
        <w:noProof/>
      </w:rPr>
      <w:t xml:space="preserve">     </w:t>
    </w:r>
    <w:r>
      <w:rPr>
        <w:noProof/>
        <w:lang w:eastAsia="sv-SE"/>
      </w:rPr>
      <w:drawing>
        <wp:inline distT="0" distB="0" distL="0" distR="0" wp14:anchorId="16E938A8" wp14:editId="0C2F35AA">
          <wp:extent cx="2497455" cy="609600"/>
          <wp:effectExtent l="0" t="0" r="0" b="0"/>
          <wp:docPr id="5" name="Bildobjekt 3" descr="H:\Logotypes\Ny logotype\Samordingsförbundet_Kramf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3" descr="H:\Logotypes\Ny logotype\Samordingsförbundet_Kramfors.jpg"/>
                  <pic:cNvPicPr>
                    <a:picLocks noChangeAspect="1" noChangeArrowheads="1"/>
                  </pic:cNvPicPr>
                </pic:nvPicPr>
                <pic:blipFill>
                  <a:blip r:embed="rId2"/>
                  <a:stretch>
                    <a:fillRect/>
                  </a:stretch>
                </pic:blipFill>
                <pic:spPr bwMode="auto">
                  <a:xfrm>
                    <a:off x="0" y="0"/>
                    <a:ext cx="2497455" cy="609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3C33" w14:textId="77777777" w:rsidR="00A17A56" w:rsidRDefault="00A17A5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C5D"/>
    <w:multiLevelType w:val="multilevel"/>
    <w:tmpl w:val="41EEDC96"/>
    <w:lvl w:ilvl="0">
      <w:start w:val="1"/>
      <w:numFmt w:val="bullet"/>
      <w:lvlText w:val=""/>
      <w:lvlJc w:val="left"/>
      <w:pPr>
        <w:tabs>
          <w:tab w:val="num" w:pos="434"/>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15:restartNumberingAfterBreak="0">
    <w:nsid w:val="0C1C41CD"/>
    <w:multiLevelType w:val="multilevel"/>
    <w:tmpl w:val="1A849EA8"/>
    <w:lvl w:ilvl="0">
      <w:start w:val="1"/>
      <w:numFmt w:val="bullet"/>
      <w:lvlText w:val=""/>
      <w:lvlJc w:val="left"/>
      <w:pPr>
        <w:tabs>
          <w:tab w:val="num" w:pos="434"/>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 w15:restartNumberingAfterBreak="0">
    <w:nsid w:val="24CF634E"/>
    <w:multiLevelType w:val="hybridMultilevel"/>
    <w:tmpl w:val="610C8E22"/>
    <w:lvl w:ilvl="0" w:tplc="9E3E2F28">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167BDD"/>
    <w:multiLevelType w:val="hybridMultilevel"/>
    <w:tmpl w:val="4B682F14"/>
    <w:lvl w:ilvl="0" w:tplc="30FA44D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C2729C"/>
    <w:multiLevelType w:val="hybridMultilevel"/>
    <w:tmpl w:val="84BCB9A8"/>
    <w:lvl w:ilvl="0" w:tplc="4886A39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062A91"/>
    <w:multiLevelType w:val="multilevel"/>
    <w:tmpl w:val="898088D0"/>
    <w:lvl w:ilvl="0">
      <w:start w:val="1"/>
      <w:numFmt w:val="bullet"/>
      <w:lvlText w:val=""/>
      <w:lvlJc w:val="left"/>
      <w:pPr>
        <w:tabs>
          <w:tab w:val="num" w:pos="434"/>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6" w15:restartNumberingAfterBreak="0">
    <w:nsid w:val="4928418A"/>
    <w:multiLevelType w:val="multilevel"/>
    <w:tmpl w:val="333850C8"/>
    <w:lvl w:ilvl="0">
      <w:start w:val="1"/>
      <w:numFmt w:val="bullet"/>
      <w:lvlText w:val=""/>
      <w:lvlJc w:val="left"/>
      <w:pPr>
        <w:tabs>
          <w:tab w:val="num" w:pos="434"/>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E5"/>
    <w:rsid w:val="00000E41"/>
    <w:rsid w:val="000C6090"/>
    <w:rsid w:val="001158FD"/>
    <w:rsid w:val="001F1562"/>
    <w:rsid w:val="00211E3C"/>
    <w:rsid w:val="00325B8C"/>
    <w:rsid w:val="00432234"/>
    <w:rsid w:val="005C183E"/>
    <w:rsid w:val="006018AE"/>
    <w:rsid w:val="006F454C"/>
    <w:rsid w:val="00786EE5"/>
    <w:rsid w:val="00786F4C"/>
    <w:rsid w:val="007E19BD"/>
    <w:rsid w:val="00822A1B"/>
    <w:rsid w:val="00884DF6"/>
    <w:rsid w:val="009A0466"/>
    <w:rsid w:val="009D1FE4"/>
    <w:rsid w:val="00A17A56"/>
    <w:rsid w:val="00A43B19"/>
    <w:rsid w:val="00B05502"/>
    <w:rsid w:val="00C321A1"/>
    <w:rsid w:val="00D200DA"/>
    <w:rsid w:val="00D363FC"/>
    <w:rsid w:val="00E335D1"/>
    <w:rsid w:val="00F54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84DE"/>
  <w15:chartTrackingRefBased/>
  <w15:docId w15:val="{4C9EDB59-28D6-4E4B-BC81-32E99939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86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Brdtext"/>
    <w:link w:val="Rubrik2Char"/>
    <w:qFormat/>
    <w:rsid w:val="00786EE5"/>
    <w:pPr>
      <w:keepNext/>
      <w:suppressAutoHyphens/>
      <w:spacing w:before="360" w:after="80" w:line="276" w:lineRule="auto"/>
      <w:outlineLvl w:val="1"/>
    </w:pPr>
    <w:rPr>
      <w:rFonts w:asciiTheme="majorHAnsi" w:eastAsia="Times New Roman" w:hAnsiTheme="majorHAnsi" w:cs="Times New Roman"/>
      <w:b/>
      <w:sz w:val="2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6E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6EE5"/>
  </w:style>
  <w:style w:type="paragraph" w:styleId="Sidfot">
    <w:name w:val="footer"/>
    <w:basedOn w:val="Normal"/>
    <w:link w:val="SidfotChar"/>
    <w:uiPriority w:val="99"/>
    <w:unhideWhenUsed/>
    <w:rsid w:val="00786E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86EE5"/>
  </w:style>
  <w:style w:type="character" w:customStyle="1" w:styleId="Rubrik2Char">
    <w:name w:val="Rubrik 2 Char"/>
    <w:basedOn w:val="Standardstycketeckensnitt"/>
    <w:link w:val="Rubrik2"/>
    <w:uiPriority w:val="9"/>
    <w:qFormat/>
    <w:rsid w:val="00786EE5"/>
    <w:rPr>
      <w:rFonts w:asciiTheme="majorHAnsi" w:eastAsia="Times New Roman" w:hAnsiTheme="majorHAnsi" w:cs="Times New Roman"/>
      <w:b/>
      <w:sz w:val="26"/>
      <w:szCs w:val="20"/>
      <w:lang w:eastAsia="sv-SE"/>
    </w:rPr>
  </w:style>
  <w:style w:type="character" w:customStyle="1" w:styleId="BrdtextChar">
    <w:name w:val="Brödtext Char"/>
    <w:link w:val="Brdtext"/>
    <w:qFormat/>
    <w:rsid w:val="00786EE5"/>
    <w:rPr>
      <w:sz w:val="24"/>
    </w:rPr>
  </w:style>
  <w:style w:type="paragraph" w:styleId="Brdtext">
    <w:name w:val="Body Text"/>
    <w:basedOn w:val="Normal"/>
    <w:link w:val="BrdtextChar"/>
    <w:qFormat/>
    <w:rsid w:val="00786EE5"/>
    <w:pPr>
      <w:suppressAutoHyphens/>
      <w:spacing w:after="120" w:line="276" w:lineRule="auto"/>
    </w:pPr>
    <w:rPr>
      <w:sz w:val="24"/>
    </w:rPr>
  </w:style>
  <w:style w:type="character" w:customStyle="1" w:styleId="BrdtextChar1">
    <w:name w:val="Brödtext Char1"/>
    <w:basedOn w:val="Standardstycketeckensnitt"/>
    <w:uiPriority w:val="99"/>
    <w:semiHidden/>
    <w:rsid w:val="00786EE5"/>
  </w:style>
  <w:style w:type="character" w:customStyle="1" w:styleId="Rubrik1Char">
    <w:name w:val="Rubrik 1 Char"/>
    <w:basedOn w:val="Standardstycketeckensnitt"/>
    <w:link w:val="Rubrik1"/>
    <w:uiPriority w:val="9"/>
    <w:rsid w:val="00786EE5"/>
    <w:rPr>
      <w:rFonts w:asciiTheme="majorHAnsi" w:eastAsiaTheme="majorEastAsia" w:hAnsiTheme="majorHAnsi" w:cstheme="majorBidi"/>
      <w:color w:val="2E74B5" w:themeColor="accent1" w:themeShade="BF"/>
      <w:sz w:val="32"/>
      <w:szCs w:val="32"/>
    </w:rPr>
  </w:style>
  <w:style w:type="character" w:customStyle="1" w:styleId="KommentarerChar">
    <w:name w:val="Kommentarer Char"/>
    <w:basedOn w:val="Standardstycketeckensnitt"/>
    <w:link w:val="Kommentarer"/>
    <w:uiPriority w:val="99"/>
    <w:semiHidden/>
    <w:qFormat/>
    <w:rsid w:val="00325B8C"/>
  </w:style>
  <w:style w:type="character" w:styleId="Kommentarsreferens">
    <w:name w:val="annotation reference"/>
    <w:basedOn w:val="Standardstycketeckensnitt"/>
    <w:uiPriority w:val="99"/>
    <w:semiHidden/>
    <w:unhideWhenUsed/>
    <w:qFormat/>
    <w:rsid w:val="00325B8C"/>
    <w:rPr>
      <w:sz w:val="16"/>
      <w:szCs w:val="16"/>
    </w:rPr>
  </w:style>
  <w:style w:type="paragraph" w:styleId="Kommentarer">
    <w:name w:val="annotation text"/>
    <w:basedOn w:val="Normal"/>
    <w:link w:val="KommentarerChar"/>
    <w:uiPriority w:val="99"/>
    <w:semiHidden/>
    <w:unhideWhenUsed/>
    <w:qFormat/>
    <w:rsid w:val="00325B8C"/>
    <w:pPr>
      <w:suppressAutoHyphens/>
      <w:spacing w:after="0" w:line="240" w:lineRule="auto"/>
    </w:pPr>
  </w:style>
  <w:style w:type="character" w:customStyle="1" w:styleId="KommentarerChar1">
    <w:name w:val="Kommentarer Char1"/>
    <w:basedOn w:val="Standardstycketeckensnitt"/>
    <w:uiPriority w:val="99"/>
    <w:semiHidden/>
    <w:rsid w:val="00325B8C"/>
    <w:rPr>
      <w:sz w:val="20"/>
      <w:szCs w:val="20"/>
    </w:rPr>
  </w:style>
  <w:style w:type="table" w:styleId="Tabellrutnt">
    <w:name w:val="Table Grid"/>
    <w:basedOn w:val="Normaltabell"/>
    <w:uiPriority w:val="59"/>
    <w:rsid w:val="00325B8C"/>
    <w:pPr>
      <w:suppressAutoHyphens/>
      <w:spacing w:after="0" w:line="240" w:lineRule="auto"/>
    </w:pPr>
    <w:rPr>
      <w:rFonts w:ascii="Times New Roman" w:eastAsia="Times New Roman" w:hAnsi="Times New Roman"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right w:w="57" w:type="dxa"/>
      </w:tblCellMar>
    </w:tblPr>
  </w:style>
  <w:style w:type="paragraph" w:styleId="Ballongtext">
    <w:name w:val="Balloon Text"/>
    <w:basedOn w:val="Normal"/>
    <w:link w:val="BallongtextChar"/>
    <w:uiPriority w:val="99"/>
    <w:semiHidden/>
    <w:unhideWhenUsed/>
    <w:rsid w:val="00C321A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32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27527-4604-44CC-BFAB-BFF9D815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4</Pages>
  <Words>830</Words>
  <Characters>4401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IT</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Norman</dc:creator>
  <cp:keywords/>
  <dc:description/>
  <cp:lastModifiedBy>Ida Norman</cp:lastModifiedBy>
  <cp:revision>11</cp:revision>
  <cp:lastPrinted>2023-08-21T13:30:00Z</cp:lastPrinted>
  <dcterms:created xsi:type="dcterms:W3CDTF">2023-07-26T07:49:00Z</dcterms:created>
  <dcterms:modified xsi:type="dcterms:W3CDTF">2023-08-30T07:12:00Z</dcterms:modified>
</cp:coreProperties>
</file>